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61001E36" w:rsidR="00DE7F71" w:rsidRPr="00DF7646" w:rsidRDefault="00DE7F71" w:rsidP="00DF7646">
      <w:pPr>
        <w:pStyle w:val="CRCoverPage"/>
        <w:tabs>
          <w:tab w:val="right" w:pos="9639"/>
        </w:tabs>
        <w:spacing w:after="0"/>
        <w:rPr>
          <w:rFonts w:eastAsia="SimSun" w:cs="Arial"/>
          <w:b/>
          <w:noProof/>
          <w:sz w:val="22"/>
          <w:szCs w:val="22"/>
        </w:rPr>
      </w:pPr>
      <w:bookmarkStart w:id="0" w:name="_Toc193024528"/>
      <w:r w:rsidRPr="00DF7646">
        <w:rPr>
          <w:rFonts w:eastAsia="SimSun" w:cs="Arial"/>
          <w:b/>
          <w:noProof/>
          <w:sz w:val="22"/>
          <w:szCs w:val="22"/>
        </w:rPr>
        <w:t>3GPP T</w:t>
      </w:r>
      <w:bookmarkStart w:id="1" w:name="_Ref452454252"/>
      <w:bookmarkEnd w:id="1"/>
      <w:r w:rsidR="00312E3F" w:rsidRPr="00DF7646">
        <w:rPr>
          <w:rFonts w:eastAsia="SimSun" w:cs="Arial"/>
          <w:b/>
          <w:noProof/>
          <w:sz w:val="22"/>
          <w:szCs w:val="22"/>
        </w:rPr>
        <w:t>SG-RAN WG</w:t>
      </w:r>
      <w:r w:rsidR="00982419">
        <w:rPr>
          <w:rFonts w:eastAsia="SimSun" w:cs="Arial"/>
          <w:b/>
          <w:noProof/>
          <w:sz w:val="22"/>
          <w:szCs w:val="22"/>
        </w:rPr>
        <w:t>2</w:t>
      </w:r>
      <w:r w:rsidR="00665B35">
        <w:rPr>
          <w:rFonts w:eastAsia="SimSun" w:cs="Arial" w:hint="eastAsia"/>
          <w:b/>
          <w:noProof/>
          <w:sz w:val="22"/>
          <w:szCs w:val="22"/>
          <w:lang w:eastAsia="zh-CN"/>
        </w:rPr>
        <w:t xml:space="preserve"> </w:t>
      </w:r>
      <w:r w:rsidR="000C686B">
        <w:rPr>
          <w:rFonts w:eastAsia="SimSun" w:cs="Arial"/>
          <w:b/>
          <w:noProof/>
          <w:sz w:val="22"/>
          <w:szCs w:val="22"/>
          <w:lang w:eastAsia="zh-CN"/>
        </w:rPr>
        <w:t>#</w:t>
      </w:r>
      <w:r w:rsidR="00982419">
        <w:rPr>
          <w:rFonts w:eastAsia="SimSun" w:cs="Arial"/>
          <w:b/>
          <w:noProof/>
          <w:sz w:val="22"/>
          <w:szCs w:val="22"/>
          <w:lang w:eastAsia="zh-CN"/>
        </w:rPr>
        <w:t>10</w:t>
      </w:r>
      <w:r w:rsidR="00C9122A">
        <w:rPr>
          <w:rFonts w:eastAsia="SimSun" w:cs="Arial"/>
          <w:b/>
          <w:noProof/>
          <w:sz w:val="22"/>
          <w:szCs w:val="22"/>
          <w:lang w:eastAsia="zh-CN"/>
        </w:rPr>
        <w:t>2</w:t>
      </w:r>
      <w:r w:rsidR="00DF7646" w:rsidRPr="00DF7646">
        <w:rPr>
          <w:rFonts w:eastAsia="SimSun" w:cs="Arial"/>
          <w:b/>
          <w:noProof/>
          <w:sz w:val="22"/>
          <w:szCs w:val="22"/>
        </w:rPr>
        <w:tab/>
      </w:r>
      <w:bookmarkStart w:id="2" w:name="_GoBack"/>
      <w:r w:rsidR="00425E87" w:rsidRPr="00904877">
        <w:rPr>
          <w:rFonts w:eastAsia="SimSun" w:cs="Arial" w:hint="eastAsia"/>
          <w:b/>
          <w:noProof/>
          <w:sz w:val="24"/>
          <w:szCs w:val="24"/>
          <w:lang w:eastAsia="zh-CN"/>
        </w:rPr>
        <w:t>R</w:t>
      </w:r>
      <w:r w:rsidR="00425E87" w:rsidRPr="00904877">
        <w:rPr>
          <w:rFonts w:eastAsia="SimSun" w:cs="Arial"/>
          <w:b/>
          <w:noProof/>
          <w:sz w:val="24"/>
          <w:szCs w:val="24"/>
          <w:lang w:eastAsia="zh-CN"/>
        </w:rPr>
        <w:t>2</w:t>
      </w:r>
      <w:r w:rsidR="00425E87" w:rsidRPr="00904877">
        <w:rPr>
          <w:rFonts w:eastAsia="SimSun" w:cs="Arial" w:hint="eastAsia"/>
          <w:b/>
          <w:noProof/>
          <w:sz w:val="24"/>
          <w:szCs w:val="24"/>
          <w:lang w:eastAsia="zh-CN"/>
        </w:rPr>
        <w:t>-</w:t>
      </w:r>
      <w:r w:rsidR="00875FB9" w:rsidRPr="00904877">
        <w:rPr>
          <w:rFonts w:cs="Arial"/>
          <w:b/>
          <w:bCs/>
          <w:sz w:val="24"/>
          <w:szCs w:val="24"/>
        </w:rPr>
        <w:t>1808684</w:t>
      </w:r>
      <w:bookmarkEnd w:id="2"/>
    </w:p>
    <w:p w14:paraId="16B1A159" w14:textId="226F908D" w:rsidR="000E09A0" w:rsidRPr="00DF7646" w:rsidRDefault="007F548E" w:rsidP="00DF7646">
      <w:pPr>
        <w:pStyle w:val="CRCoverPage"/>
        <w:tabs>
          <w:tab w:val="right" w:pos="9639"/>
        </w:tabs>
        <w:spacing w:after="0"/>
        <w:rPr>
          <w:rFonts w:eastAsia="SimSun" w:cs="Arial"/>
          <w:b/>
          <w:noProof/>
          <w:sz w:val="22"/>
          <w:szCs w:val="22"/>
          <w:lang w:eastAsia="zh-CN"/>
        </w:rPr>
      </w:pPr>
      <w:r>
        <w:rPr>
          <w:rFonts w:eastAsia="SimSun" w:cs="Arial"/>
          <w:b/>
          <w:noProof/>
          <w:sz w:val="22"/>
          <w:szCs w:val="22"/>
          <w:lang w:eastAsia="zh-CN"/>
        </w:rPr>
        <w:t>Busan</w:t>
      </w:r>
      <w:r w:rsidR="00472D1C" w:rsidRPr="00472D1C">
        <w:rPr>
          <w:rFonts w:eastAsia="SimSun" w:cs="Arial"/>
          <w:b/>
          <w:noProof/>
          <w:sz w:val="22"/>
          <w:szCs w:val="22"/>
          <w:lang w:eastAsia="zh-CN"/>
        </w:rPr>
        <w:t xml:space="preserve">, </w:t>
      </w:r>
      <w:r>
        <w:rPr>
          <w:rFonts w:eastAsia="SimSun" w:cs="Arial"/>
          <w:b/>
          <w:noProof/>
          <w:sz w:val="22"/>
          <w:szCs w:val="22"/>
          <w:lang w:eastAsia="zh-CN"/>
        </w:rPr>
        <w:t>Korea</w:t>
      </w:r>
      <w:r w:rsidR="00472D1C" w:rsidRPr="00472D1C">
        <w:rPr>
          <w:rFonts w:eastAsia="SimSun" w:cs="Arial"/>
          <w:b/>
          <w:noProof/>
          <w:sz w:val="22"/>
          <w:szCs w:val="22"/>
          <w:lang w:eastAsia="zh-CN"/>
        </w:rPr>
        <w:t xml:space="preserve">, </w:t>
      </w:r>
      <w:r w:rsidR="00C9122A">
        <w:rPr>
          <w:rFonts w:eastAsia="SimSun" w:cs="Arial"/>
          <w:b/>
          <w:noProof/>
          <w:sz w:val="22"/>
          <w:szCs w:val="22"/>
          <w:lang w:eastAsia="zh-CN"/>
        </w:rPr>
        <w:t>21</w:t>
      </w:r>
      <w:r w:rsidR="00C9122A">
        <w:rPr>
          <w:rFonts w:eastAsia="SimSun" w:cs="Arial"/>
          <w:b/>
          <w:noProof/>
          <w:sz w:val="22"/>
          <w:szCs w:val="22"/>
          <w:vertAlign w:val="superscript"/>
          <w:lang w:eastAsia="zh-CN"/>
        </w:rPr>
        <w:t>st</w:t>
      </w:r>
      <w:r w:rsidR="002A141A">
        <w:rPr>
          <w:rFonts w:eastAsia="SimSun" w:cs="Arial"/>
          <w:b/>
          <w:noProof/>
          <w:sz w:val="22"/>
          <w:szCs w:val="22"/>
          <w:lang w:eastAsia="zh-CN"/>
        </w:rPr>
        <w:t xml:space="preserve"> </w:t>
      </w:r>
      <w:r w:rsidR="006B23FA">
        <w:rPr>
          <w:rFonts w:eastAsia="SimSun" w:cs="Arial"/>
          <w:b/>
          <w:noProof/>
          <w:sz w:val="22"/>
          <w:szCs w:val="22"/>
          <w:lang w:eastAsia="zh-CN"/>
        </w:rPr>
        <w:t>-2</w:t>
      </w:r>
      <w:r w:rsidR="00C9122A">
        <w:rPr>
          <w:rFonts w:eastAsia="SimSun" w:cs="Arial"/>
          <w:b/>
          <w:noProof/>
          <w:sz w:val="22"/>
          <w:szCs w:val="22"/>
          <w:lang w:eastAsia="zh-CN"/>
        </w:rPr>
        <w:t>5</w:t>
      </w:r>
      <w:r w:rsidR="00BF7236">
        <w:rPr>
          <w:rFonts w:eastAsia="SimSun" w:cs="Arial"/>
          <w:b/>
          <w:noProof/>
          <w:sz w:val="22"/>
          <w:szCs w:val="22"/>
          <w:vertAlign w:val="superscript"/>
          <w:lang w:eastAsia="zh-CN"/>
        </w:rPr>
        <w:t>th</w:t>
      </w:r>
      <w:r w:rsidR="006B23FA">
        <w:rPr>
          <w:rFonts w:eastAsia="SimSun" w:cs="Arial"/>
          <w:b/>
          <w:noProof/>
          <w:sz w:val="22"/>
          <w:szCs w:val="22"/>
          <w:lang w:eastAsia="zh-CN"/>
        </w:rPr>
        <w:t xml:space="preserve"> </w:t>
      </w:r>
      <w:r w:rsidR="00C9122A">
        <w:rPr>
          <w:rFonts w:eastAsia="SimSun" w:cs="Arial"/>
          <w:b/>
          <w:noProof/>
          <w:sz w:val="22"/>
          <w:szCs w:val="22"/>
          <w:lang w:eastAsia="zh-CN"/>
        </w:rPr>
        <w:t>May</w:t>
      </w:r>
      <w:r w:rsidR="00472D1C" w:rsidRPr="00472D1C">
        <w:rPr>
          <w:rFonts w:eastAsia="SimSun" w:cs="Arial"/>
          <w:b/>
          <w:noProof/>
          <w:sz w:val="22"/>
          <w:szCs w:val="22"/>
          <w:lang w:eastAsia="zh-CN"/>
        </w:rPr>
        <w:t>, 2018</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472D1C">
        <w:rPr>
          <w:rFonts w:eastAsia="SimSun"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SimSun"/>
          <w:b/>
          <w:sz w:val="24"/>
          <w:lang w:eastAsia="zh-CN"/>
        </w:rPr>
      </w:pPr>
    </w:p>
    <w:p w14:paraId="681A248A" w14:textId="77F0385D" w:rsidR="00211640" w:rsidRPr="008B351C" w:rsidRDefault="00211640" w:rsidP="00211640">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82419">
        <w:rPr>
          <w:rFonts w:ascii="Arial" w:eastAsia="Times New Roman" w:hAnsi="Arial" w:cs="Arial"/>
        </w:rPr>
        <w:t>11</w:t>
      </w:r>
      <w:r w:rsidR="00802634">
        <w:rPr>
          <w:rFonts w:ascii="Arial" w:eastAsia="Times New Roman" w:hAnsi="Arial" w:cs="Arial"/>
        </w:rPr>
        <w:t>.1</w:t>
      </w:r>
      <w:r w:rsidR="00875FB9">
        <w:rPr>
          <w:rFonts w:ascii="Arial" w:eastAsia="Times New Roman" w:hAnsi="Arial" w:cs="Arial"/>
        </w:rPr>
        <w:t>.3</w:t>
      </w:r>
    </w:p>
    <w:p w14:paraId="4DF8A111"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982419">
        <w:rPr>
          <w:rFonts w:ascii="Arial" w:eastAsia="Times New Roman" w:hAnsi="Arial" w:cs="Arial"/>
        </w:rPr>
        <w:t>, Hisilicon</w:t>
      </w:r>
    </w:p>
    <w:p w14:paraId="5647E855" w14:textId="6513976A"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SimSun"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513840">
        <w:rPr>
          <w:rFonts w:ascii="Arial" w:eastAsia="SimSun" w:hAnsi="Arial" w:cs="Arial"/>
          <w:lang w:eastAsia="zh-CN"/>
        </w:rPr>
        <w:t>IAB node access procedure</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DB37A9C" w14:textId="3A0F9729" w:rsidR="008E70BE" w:rsidRDefault="00E00BFF" w:rsidP="000B0B27">
      <w:pPr>
        <w:jc w:val="both"/>
        <w:rPr>
          <w:rFonts w:eastAsia="SimSun"/>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546430">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 xml:space="preserve">and </w:t>
      </w:r>
      <w:r w:rsidR="008E70BE">
        <w:rPr>
          <w:rFonts w:eastAsia="SimSun" w:hint="eastAsia"/>
          <w:sz w:val="20"/>
          <w:lang w:eastAsia="zh-CN"/>
        </w:rPr>
        <w:t>in</w:t>
      </w:r>
      <w:r w:rsidR="008E70BE">
        <w:rPr>
          <w:rFonts w:eastAsia="SimSun"/>
          <w:sz w:val="20"/>
          <w:lang w:eastAsia="zh-CN"/>
        </w:rPr>
        <w:t xml:space="preserve"> RAN3 </w:t>
      </w:r>
      <w:r w:rsidR="008E70BE" w:rsidRPr="00D34DA8">
        <w:rPr>
          <w:sz w:val="20"/>
          <w:lang w:eastAsia="zh-CN"/>
        </w:rPr>
        <w:t>#</w:t>
      </w:r>
      <w:r w:rsidR="008E70BE">
        <w:rPr>
          <w:rFonts w:eastAsia="SimSun"/>
          <w:sz w:val="20"/>
          <w:lang w:eastAsia="zh-CN"/>
        </w:rPr>
        <w:t>99 meeting</w:t>
      </w:r>
      <w:r w:rsidR="00B308E7">
        <w:rPr>
          <w:rFonts w:eastAsia="SimSun"/>
          <w:sz w:val="20"/>
          <w:lang w:eastAsia="zh-CN"/>
        </w:rPr>
        <w:t xml:space="preserve"> </w:t>
      </w:r>
      <w:r w:rsidR="00BE0CD5">
        <w:rPr>
          <w:rFonts w:eastAsia="SimSun"/>
          <w:sz w:val="20"/>
          <w:lang w:eastAsia="zh-CN"/>
        </w:rPr>
        <w:fldChar w:fldCharType="begin"/>
      </w:r>
      <w:r w:rsidR="00BE0CD5">
        <w:rPr>
          <w:rFonts w:eastAsia="SimSun"/>
          <w:sz w:val="20"/>
          <w:lang w:eastAsia="zh-CN"/>
        </w:rPr>
        <w:instrText xml:space="preserve"> REF _Ref510024609 \r \h </w:instrText>
      </w:r>
      <w:r w:rsidR="00BE0CD5">
        <w:rPr>
          <w:rFonts w:eastAsia="SimSun"/>
          <w:sz w:val="20"/>
          <w:lang w:eastAsia="zh-CN"/>
        </w:rPr>
      </w:r>
      <w:r w:rsidR="00BE0CD5">
        <w:rPr>
          <w:rFonts w:eastAsia="SimSun"/>
          <w:sz w:val="20"/>
          <w:lang w:eastAsia="zh-CN"/>
        </w:rPr>
        <w:fldChar w:fldCharType="separate"/>
      </w:r>
      <w:r w:rsidR="00546430">
        <w:rPr>
          <w:rFonts w:eastAsia="SimSun"/>
          <w:sz w:val="20"/>
          <w:lang w:eastAsia="zh-CN"/>
        </w:rPr>
        <w:t>[2]</w:t>
      </w:r>
      <w:r w:rsidR="00BE0CD5">
        <w:rPr>
          <w:rFonts w:eastAsia="SimSun"/>
          <w:sz w:val="20"/>
          <w:lang w:eastAsia="zh-CN"/>
        </w:rPr>
        <w:fldChar w:fldCharType="end"/>
      </w:r>
      <w:r w:rsidR="00B308E7">
        <w:rPr>
          <w:rFonts w:eastAsia="SimSun"/>
          <w:sz w:val="20"/>
          <w:lang w:eastAsia="zh-CN"/>
        </w:rPr>
        <w:t xml:space="preserve">, five architecture types divided into two groups are summarized </w:t>
      </w:r>
      <w:r w:rsidR="00543C1E">
        <w:rPr>
          <w:rFonts w:eastAsia="SimSun"/>
          <w:sz w:val="20"/>
          <w:lang w:eastAsia="zh-CN"/>
        </w:rPr>
        <w:t>as follows:</w:t>
      </w:r>
    </w:p>
    <w:p w14:paraId="5F51C3DA" w14:textId="77777777" w:rsidR="006E6402" w:rsidRPr="00543C1E" w:rsidRDefault="006E6402" w:rsidP="006E6402">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5ED364F3" w14:textId="77777777" w:rsidR="006E6402" w:rsidRPr="00543C1E" w:rsidRDefault="006E6402" w:rsidP="006E6402">
      <w:pPr>
        <w:numPr>
          <w:ilvl w:val="0"/>
          <w:numId w:val="15"/>
        </w:numPr>
        <w:spacing w:after="120"/>
        <w:rPr>
          <w:i/>
          <w:sz w:val="20"/>
        </w:rPr>
      </w:pPr>
      <w:r w:rsidRPr="00543C1E">
        <w:rPr>
          <w:i/>
          <w:sz w:val="20"/>
        </w:rPr>
        <w:t xml:space="preserve">Architecture 1a: </w:t>
      </w:r>
    </w:p>
    <w:p w14:paraId="6ED4A78D" w14:textId="77777777" w:rsidR="006E6402" w:rsidRPr="00543C1E" w:rsidRDefault="006E6402" w:rsidP="006E6402">
      <w:pPr>
        <w:numPr>
          <w:ilvl w:val="1"/>
          <w:numId w:val="15"/>
        </w:numPr>
        <w:spacing w:after="120"/>
        <w:rPr>
          <w:i/>
          <w:sz w:val="20"/>
        </w:rPr>
      </w:pPr>
      <w:r w:rsidRPr="00543C1E">
        <w:rPr>
          <w:i/>
          <w:sz w:val="20"/>
        </w:rPr>
        <w:t xml:space="preserve">Backhauling of F1-U uses an adaptation layer or GTP-U combined with an adaptation layer. </w:t>
      </w:r>
    </w:p>
    <w:p w14:paraId="6F2CADED" w14:textId="77777777" w:rsidR="006E6402" w:rsidRPr="00543C1E" w:rsidRDefault="006E6402" w:rsidP="006E6402">
      <w:pPr>
        <w:numPr>
          <w:ilvl w:val="1"/>
          <w:numId w:val="15"/>
        </w:numPr>
        <w:spacing w:after="120"/>
        <w:rPr>
          <w:i/>
          <w:sz w:val="20"/>
        </w:rPr>
      </w:pPr>
      <w:r w:rsidRPr="00543C1E">
        <w:rPr>
          <w:i/>
          <w:sz w:val="20"/>
        </w:rPr>
        <w:t>Hop-by-hop forwarding across intermediate nodes uses the adaptation layer.</w:t>
      </w:r>
    </w:p>
    <w:p w14:paraId="201957E8" w14:textId="77777777" w:rsidR="006E6402" w:rsidRPr="00543C1E" w:rsidRDefault="006E6402" w:rsidP="006E6402">
      <w:pPr>
        <w:numPr>
          <w:ilvl w:val="0"/>
          <w:numId w:val="15"/>
        </w:numPr>
        <w:spacing w:after="120"/>
        <w:rPr>
          <w:i/>
          <w:sz w:val="20"/>
        </w:rPr>
      </w:pPr>
      <w:r w:rsidRPr="00543C1E">
        <w:rPr>
          <w:i/>
          <w:sz w:val="20"/>
        </w:rPr>
        <w:t xml:space="preserve">Architecture 1b: </w:t>
      </w:r>
    </w:p>
    <w:p w14:paraId="074E2E09" w14:textId="77777777" w:rsidR="006E6402" w:rsidRPr="00543C1E" w:rsidRDefault="006E6402" w:rsidP="006E6402">
      <w:pPr>
        <w:numPr>
          <w:ilvl w:val="1"/>
          <w:numId w:val="15"/>
        </w:numPr>
        <w:spacing w:after="120"/>
        <w:rPr>
          <w:i/>
          <w:sz w:val="20"/>
        </w:rPr>
      </w:pPr>
      <w:r w:rsidRPr="00543C1E">
        <w:rPr>
          <w:i/>
          <w:sz w:val="20"/>
        </w:rPr>
        <w:t xml:space="preserve">Backhauling of F1-U on access node uses GTP-U/UDP/IP. </w:t>
      </w:r>
    </w:p>
    <w:p w14:paraId="5D48BF13" w14:textId="77777777" w:rsidR="006E6402" w:rsidRPr="00543C1E" w:rsidRDefault="006E6402" w:rsidP="006E6402">
      <w:pPr>
        <w:numPr>
          <w:ilvl w:val="1"/>
          <w:numId w:val="15"/>
        </w:numPr>
        <w:spacing w:after="120"/>
        <w:rPr>
          <w:i/>
          <w:sz w:val="20"/>
        </w:rPr>
      </w:pPr>
      <w:r w:rsidRPr="00543C1E">
        <w:rPr>
          <w:i/>
          <w:sz w:val="20"/>
        </w:rPr>
        <w:t>Hob-by-hop forwarding across intermediate node uses the adaptation layer.</w:t>
      </w:r>
    </w:p>
    <w:p w14:paraId="4AD71165" w14:textId="77777777" w:rsidR="006E6402" w:rsidRPr="00543C1E" w:rsidRDefault="006E6402" w:rsidP="006E6402">
      <w:pPr>
        <w:spacing w:after="120"/>
        <w:rPr>
          <w:i/>
          <w:sz w:val="20"/>
        </w:rPr>
      </w:pPr>
      <w:r w:rsidRPr="00543C1E">
        <w:rPr>
          <w:b/>
          <w:i/>
          <w:sz w:val="20"/>
        </w:rPr>
        <w:t>Architecture group 2</w:t>
      </w:r>
      <w:r w:rsidRPr="00543C1E">
        <w:rPr>
          <w:i/>
          <w:sz w:val="20"/>
        </w:rPr>
        <w:t>: Consists of architectures 2a, 2b and 2c</w:t>
      </w:r>
    </w:p>
    <w:p w14:paraId="37C33332" w14:textId="77777777" w:rsidR="006E6402" w:rsidRPr="00543C1E" w:rsidRDefault="006E6402" w:rsidP="006E6402">
      <w:pPr>
        <w:numPr>
          <w:ilvl w:val="0"/>
          <w:numId w:val="15"/>
        </w:numPr>
        <w:spacing w:after="120"/>
        <w:rPr>
          <w:i/>
          <w:sz w:val="20"/>
        </w:rPr>
      </w:pPr>
      <w:r w:rsidRPr="00543C1E">
        <w:rPr>
          <w:i/>
          <w:sz w:val="20"/>
        </w:rPr>
        <w:t xml:space="preserve">Architecture 2a: </w:t>
      </w:r>
    </w:p>
    <w:p w14:paraId="568FE765" w14:textId="77777777" w:rsidR="006E6402" w:rsidRPr="00543C1E" w:rsidRDefault="006E6402" w:rsidP="006E6402">
      <w:pPr>
        <w:numPr>
          <w:ilvl w:val="1"/>
          <w:numId w:val="15"/>
        </w:numPr>
        <w:spacing w:after="120"/>
        <w:rPr>
          <w:i/>
          <w:sz w:val="20"/>
        </w:rPr>
      </w:pPr>
      <w:r w:rsidRPr="00543C1E">
        <w:rPr>
          <w:i/>
          <w:sz w:val="20"/>
        </w:rPr>
        <w:t>Backhauling of F1-U or NG-U on access node uses GTP-U/UDP/IP.</w:t>
      </w:r>
    </w:p>
    <w:p w14:paraId="69ACEC8C" w14:textId="77777777" w:rsidR="006E6402" w:rsidRPr="00543C1E" w:rsidRDefault="006E6402" w:rsidP="006E6402">
      <w:pPr>
        <w:numPr>
          <w:ilvl w:val="1"/>
          <w:numId w:val="15"/>
        </w:numPr>
        <w:spacing w:after="120"/>
        <w:rPr>
          <w:i/>
          <w:sz w:val="20"/>
        </w:rPr>
      </w:pPr>
      <w:r w:rsidRPr="00543C1E">
        <w:rPr>
          <w:i/>
          <w:sz w:val="20"/>
        </w:rPr>
        <w:t>Hop-by-hop forwarding across intermediate node uses PDU-session-layer routing.</w:t>
      </w:r>
    </w:p>
    <w:p w14:paraId="29FBB56A" w14:textId="77777777" w:rsidR="006E6402" w:rsidRPr="00543C1E" w:rsidRDefault="006E6402" w:rsidP="006E6402">
      <w:pPr>
        <w:numPr>
          <w:ilvl w:val="0"/>
          <w:numId w:val="15"/>
        </w:numPr>
        <w:spacing w:after="120"/>
        <w:rPr>
          <w:i/>
          <w:sz w:val="20"/>
        </w:rPr>
      </w:pPr>
      <w:r w:rsidRPr="00543C1E">
        <w:rPr>
          <w:i/>
          <w:sz w:val="20"/>
        </w:rPr>
        <w:t xml:space="preserve">Architecture 2b: </w:t>
      </w:r>
    </w:p>
    <w:p w14:paraId="386B7555" w14:textId="77777777" w:rsidR="006E6402" w:rsidRPr="00543C1E" w:rsidRDefault="006E6402" w:rsidP="006E6402">
      <w:pPr>
        <w:numPr>
          <w:ilvl w:val="1"/>
          <w:numId w:val="15"/>
        </w:numPr>
        <w:spacing w:after="120"/>
        <w:rPr>
          <w:i/>
          <w:sz w:val="20"/>
        </w:rPr>
      </w:pPr>
      <w:r w:rsidRPr="00543C1E">
        <w:rPr>
          <w:i/>
          <w:sz w:val="20"/>
        </w:rPr>
        <w:t>Backhauling of F1-U or NG-U on access node uses GTP-U/UDP/IP.</w:t>
      </w:r>
    </w:p>
    <w:p w14:paraId="0D80FED8" w14:textId="77777777" w:rsidR="006E6402" w:rsidRPr="00543C1E" w:rsidRDefault="006E6402" w:rsidP="006E6402">
      <w:pPr>
        <w:numPr>
          <w:ilvl w:val="1"/>
          <w:numId w:val="15"/>
        </w:numPr>
        <w:spacing w:after="120"/>
        <w:rPr>
          <w:i/>
          <w:sz w:val="20"/>
        </w:rPr>
      </w:pPr>
      <w:r w:rsidRPr="00543C1E">
        <w:rPr>
          <w:i/>
          <w:sz w:val="20"/>
        </w:rPr>
        <w:t>Hop-by-hop forwarding across intermediate node uses GTP-U/UDP/IP nested tunnelling.</w:t>
      </w:r>
    </w:p>
    <w:p w14:paraId="28BD6A74" w14:textId="77777777" w:rsidR="006E6402" w:rsidRPr="00543C1E" w:rsidRDefault="006E6402" w:rsidP="006E6402">
      <w:pPr>
        <w:numPr>
          <w:ilvl w:val="0"/>
          <w:numId w:val="15"/>
        </w:numPr>
        <w:spacing w:after="120"/>
        <w:rPr>
          <w:i/>
          <w:sz w:val="20"/>
        </w:rPr>
      </w:pPr>
      <w:r w:rsidRPr="00543C1E">
        <w:rPr>
          <w:i/>
          <w:sz w:val="20"/>
        </w:rPr>
        <w:t xml:space="preserve">Architecture 2c: </w:t>
      </w:r>
    </w:p>
    <w:p w14:paraId="05A9B0A5" w14:textId="77777777" w:rsidR="006E6402" w:rsidRPr="00543C1E" w:rsidRDefault="006E6402" w:rsidP="006E6402">
      <w:pPr>
        <w:numPr>
          <w:ilvl w:val="1"/>
          <w:numId w:val="15"/>
        </w:numPr>
        <w:spacing w:after="120"/>
        <w:rPr>
          <w:i/>
          <w:sz w:val="20"/>
        </w:rPr>
      </w:pPr>
      <w:r w:rsidRPr="00543C1E">
        <w:rPr>
          <w:i/>
          <w:sz w:val="20"/>
        </w:rPr>
        <w:t>Backhauling of F1-U or NG-U on access node uses GTP-U/UDP/IP.</w:t>
      </w:r>
    </w:p>
    <w:p w14:paraId="59EA6EE0" w14:textId="77777777" w:rsidR="006E6402" w:rsidRPr="00543C1E" w:rsidRDefault="006E6402" w:rsidP="006E6402">
      <w:pPr>
        <w:numPr>
          <w:ilvl w:val="1"/>
          <w:numId w:val="15"/>
        </w:numPr>
        <w:spacing w:after="120"/>
        <w:rPr>
          <w:rFonts w:eastAsia="SimSun"/>
          <w:sz w:val="16"/>
          <w:lang w:eastAsia="zh-CN"/>
        </w:rPr>
      </w:pPr>
      <w:r w:rsidRPr="00543C1E">
        <w:rPr>
          <w:i/>
          <w:sz w:val="20"/>
        </w:rPr>
        <w:t>Hop-by-hop forwarding across intermediate node uses GTP-U/UDP/IP/PDCP nested tunnelling.</w:t>
      </w:r>
    </w:p>
    <w:p w14:paraId="1741F218" w14:textId="15256D12" w:rsidR="000C7BC9" w:rsidRDefault="00F15640" w:rsidP="00657361">
      <w:pPr>
        <w:spacing w:before="160" w:after="160"/>
        <w:jc w:val="both"/>
        <w:rPr>
          <w:rFonts w:eastAsia="SimSun"/>
          <w:sz w:val="20"/>
          <w:lang w:eastAsia="zh-CN"/>
        </w:rPr>
      </w:pPr>
      <w:r>
        <w:rPr>
          <w:rFonts w:eastAsia="SimSun"/>
          <w:sz w:val="20"/>
          <w:lang w:eastAsia="zh-CN"/>
        </w:rPr>
        <w:t xml:space="preserve">It seems that the architecture group 1 may be categorized as L2 relaying, since the UE related NG interface terminates at </w:t>
      </w:r>
      <w:r w:rsidR="00E1009B">
        <w:rPr>
          <w:rFonts w:eastAsia="SimSun"/>
          <w:sz w:val="20"/>
          <w:lang w:eastAsia="zh-CN"/>
        </w:rPr>
        <w:t>Donor-CU</w:t>
      </w:r>
      <w:r>
        <w:rPr>
          <w:rFonts w:eastAsia="SimSun"/>
          <w:sz w:val="20"/>
          <w:lang w:eastAsia="zh-CN"/>
        </w:rPr>
        <w:t xml:space="preserve"> while the </w:t>
      </w:r>
      <w:r w:rsidR="00E1009B">
        <w:rPr>
          <w:rFonts w:eastAsia="SimSun"/>
          <w:sz w:val="20"/>
          <w:lang w:eastAsia="zh-CN"/>
        </w:rPr>
        <w:t>Donor-DU</w:t>
      </w:r>
      <w:r>
        <w:rPr>
          <w:rFonts w:eastAsia="SimSun"/>
          <w:sz w:val="20"/>
          <w:lang w:eastAsia="zh-CN"/>
        </w:rPr>
        <w:t xml:space="preserve"> and IAB nodes behave L2 forwarding for CP and UP packets. Whereas the architecture  group 2 may be categorized as L3 relaying, since the UE related NG interface terminates at the IAB node which provides access link for the UE, and other intermediate IAB nodes just behave L3 forwarding for UE related NG packets.  </w:t>
      </w:r>
    </w:p>
    <w:p w14:paraId="6C343DAB" w14:textId="603FE1F0" w:rsidR="00173FDC" w:rsidRPr="00E00BFF" w:rsidRDefault="00317E7E" w:rsidP="00657361">
      <w:pPr>
        <w:spacing w:before="160" w:after="160"/>
        <w:jc w:val="both"/>
        <w:rPr>
          <w:rFonts w:eastAsia="SimSun"/>
          <w:sz w:val="20"/>
          <w:lang w:eastAsia="zh-CN"/>
        </w:rPr>
      </w:pPr>
      <w:r>
        <w:rPr>
          <w:rFonts w:eastAsia="SimSun" w:hint="eastAsia"/>
          <w:sz w:val="20"/>
          <w:lang w:eastAsia="zh-CN"/>
        </w:rPr>
        <w:t xml:space="preserve">In this contribution, </w:t>
      </w:r>
      <w:r>
        <w:rPr>
          <w:rFonts w:eastAsia="SimSun"/>
          <w:sz w:val="20"/>
          <w:lang w:eastAsia="zh-CN"/>
        </w:rPr>
        <w:t xml:space="preserve">we </w:t>
      </w:r>
      <w:r w:rsidR="00D61508">
        <w:rPr>
          <w:rFonts w:eastAsia="SimSun"/>
          <w:sz w:val="20"/>
          <w:lang w:eastAsia="zh-CN"/>
        </w:rPr>
        <w:t>try to analyse</w:t>
      </w:r>
      <w:r w:rsidR="00D61508" w:rsidRPr="00D61508">
        <w:rPr>
          <w:rFonts w:eastAsia="SimSun"/>
          <w:sz w:val="20"/>
          <w:lang w:eastAsia="zh-CN"/>
        </w:rPr>
        <w:t xml:space="preserve"> </w:t>
      </w:r>
      <w:r w:rsidR="00D61508">
        <w:rPr>
          <w:rFonts w:eastAsia="SimSun"/>
          <w:sz w:val="20"/>
          <w:lang w:eastAsia="zh-CN"/>
        </w:rPr>
        <w:t xml:space="preserve">the </w:t>
      </w:r>
      <w:r w:rsidR="006E6402">
        <w:rPr>
          <w:rFonts w:eastAsia="SimSun"/>
          <w:sz w:val="20"/>
          <w:lang w:eastAsia="zh-CN"/>
        </w:rPr>
        <w:t>start</w:t>
      </w:r>
      <w:r w:rsidR="0070634A">
        <w:rPr>
          <w:rFonts w:eastAsia="SimSun"/>
          <w:sz w:val="20"/>
          <w:lang w:eastAsia="zh-CN"/>
        </w:rPr>
        <w:t>-</w:t>
      </w:r>
      <w:r w:rsidR="006E6402">
        <w:rPr>
          <w:rFonts w:eastAsia="SimSun"/>
          <w:sz w:val="20"/>
          <w:lang w:eastAsia="zh-CN"/>
        </w:rPr>
        <w:t>up</w:t>
      </w:r>
      <w:r w:rsidR="00D61508">
        <w:rPr>
          <w:rFonts w:eastAsia="SimSun"/>
          <w:sz w:val="20"/>
          <w:lang w:eastAsia="zh-CN"/>
        </w:rPr>
        <w:t xml:space="preserve"> procedure of IAB node </w:t>
      </w:r>
      <w:r w:rsidR="00D26ED6">
        <w:rPr>
          <w:rFonts w:eastAsia="SimSun"/>
          <w:sz w:val="20"/>
          <w:lang w:eastAsia="zh-CN"/>
        </w:rPr>
        <w:t>based on</w:t>
      </w:r>
      <w:r w:rsidR="004C1FE2">
        <w:rPr>
          <w:rFonts w:eastAsia="SimSun"/>
          <w:sz w:val="20"/>
          <w:lang w:eastAsia="zh-CN"/>
        </w:rPr>
        <w:t xml:space="preserve"> </w:t>
      </w:r>
      <w:r w:rsidR="00D61508">
        <w:rPr>
          <w:rFonts w:eastAsia="SimSun"/>
          <w:sz w:val="20"/>
          <w:lang w:eastAsia="zh-CN"/>
        </w:rPr>
        <w:t>a</w:t>
      </w:r>
      <w:r w:rsidR="00255FCE">
        <w:rPr>
          <w:rFonts w:eastAsia="SimSun"/>
          <w:sz w:val="20"/>
          <w:lang w:eastAsia="zh-CN"/>
        </w:rPr>
        <w:t xml:space="preserve">rchitecture </w:t>
      </w:r>
      <w:r w:rsidR="000C7BC9">
        <w:rPr>
          <w:rFonts w:eastAsia="SimSun"/>
          <w:sz w:val="20"/>
          <w:lang w:eastAsia="zh-CN"/>
        </w:rPr>
        <w:t>group 1, i.e. L2 relaying</w:t>
      </w:r>
      <w:r w:rsidR="00D34DA8">
        <w:rPr>
          <w:rFonts w:eastAsia="SimSun"/>
          <w:sz w:val="20"/>
          <w:lang w:eastAsia="zh-CN"/>
        </w:rPr>
        <w:t>.</w:t>
      </w:r>
    </w:p>
    <w:p w14:paraId="2B2EABA7"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SimSun"/>
          <w:lang w:eastAsia="zh-CN"/>
        </w:rPr>
      </w:pPr>
      <w:r w:rsidRPr="00DF7646">
        <w:rPr>
          <w:rFonts w:eastAsia="Arial"/>
        </w:rPr>
        <w:t>Discussion</w:t>
      </w:r>
      <w:bookmarkStart w:id="5" w:name="OLE_LINK16"/>
      <w:bookmarkStart w:id="6" w:name="OLE_LINK17"/>
    </w:p>
    <w:p w14:paraId="63035BD1" w14:textId="723E6F47" w:rsidR="002A11A8" w:rsidRDefault="00ED0127" w:rsidP="00506FB7">
      <w:pPr>
        <w:spacing w:before="160" w:after="160"/>
        <w:jc w:val="both"/>
        <w:rPr>
          <w:rFonts w:eastAsia="SimSun"/>
          <w:sz w:val="20"/>
        </w:rPr>
      </w:pPr>
      <w:bookmarkStart w:id="7" w:name="OLE_LINK941"/>
      <w:bookmarkStart w:id="8" w:name="OLE_LINK942"/>
      <w:r>
        <w:rPr>
          <w:rFonts w:eastAsia="SimSun"/>
          <w:sz w:val="20"/>
        </w:rPr>
        <w:t xml:space="preserve">As </w:t>
      </w:r>
      <w:r w:rsidR="00EB7F4B">
        <w:rPr>
          <w:rFonts w:eastAsia="SimSun"/>
          <w:sz w:val="20"/>
        </w:rPr>
        <w:t>mentioned</w:t>
      </w:r>
      <w:r>
        <w:rPr>
          <w:rFonts w:eastAsia="SimSun"/>
          <w:sz w:val="20"/>
        </w:rPr>
        <w:t xml:space="preserve"> in </w:t>
      </w:r>
      <w:r>
        <w:rPr>
          <w:rFonts w:eastAsia="SimSun"/>
          <w:sz w:val="20"/>
        </w:rPr>
        <w:fldChar w:fldCharType="begin"/>
      </w:r>
      <w:r>
        <w:rPr>
          <w:rFonts w:eastAsia="SimSun"/>
          <w:sz w:val="20"/>
        </w:rPr>
        <w:instrText xml:space="preserve"> REF _Ref513130553 \r \h </w:instrText>
      </w:r>
      <w:r>
        <w:rPr>
          <w:rFonts w:eastAsia="SimSun"/>
          <w:sz w:val="20"/>
        </w:rPr>
      </w:r>
      <w:r>
        <w:rPr>
          <w:rFonts w:eastAsia="SimSun"/>
          <w:sz w:val="20"/>
        </w:rPr>
        <w:fldChar w:fldCharType="separate"/>
      </w:r>
      <w:r>
        <w:rPr>
          <w:rFonts w:eastAsia="SimSun"/>
          <w:sz w:val="20"/>
        </w:rPr>
        <w:t>[2]</w:t>
      </w:r>
      <w:r>
        <w:rPr>
          <w:rFonts w:eastAsia="SimSun"/>
          <w:sz w:val="20"/>
        </w:rPr>
        <w:fldChar w:fldCharType="end"/>
      </w:r>
      <w:r>
        <w:rPr>
          <w:rFonts w:eastAsia="SimSun"/>
          <w:sz w:val="20"/>
        </w:rPr>
        <w:t xml:space="preserve">, </w:t>
      </w:r>
      <w:r w:rsidR="00E278C0">
        <w:rPr>
          <w:rFonts w:eastAsia="SimSun"/>
          <w:sz w:val="20"/>
        </w:rPr>
        <w:t xml:space="preserve">for architecture group 1, </w:t>
      </w:r>
      <w:r>
        <w:rPr>
          <w:rFonts w:eastAsia="SimSun"/>
          <w:sz w:val="20"/>
        </w:rPr>
        <w:t xml:space="preserve">each </w:t>
      </w:r>
      <w:r w:rsidR="00E70348">
        <w:rPr>
          <w:rFonts w:eastAsia="SimSun"/>
          <w:sz w:val="20"/>
        </w:rPr>
        <w:t xml:space="preserve">IAB </w:t>
      </w:r>
      <w:r w:rsidR="00E278C0">
        <w:rPr>
          <w:rFonts w:eastAsia="SimSun"/>
          <w:sz w:val="20"/>
        </w:rPr>
        <w:t xml:space="preserve">node </w:t>
      </w:r>
      <w:r w:rsidR="00E32AC9">
        <w:rPr>
          <w:rFonts w:eastAsia="SimSun"/>
          <w:sz w:val="20"/>
        </w:rPr>
        <w:t>h</w:t>
      </w:r>
      <w:r w:rsidR="00E278C0">
        <w:rPr>
          <w:rFonts w:eastAsia="SimSun"/>
          <w:sz w:val="20"/>
        </w:rPr>
        <w:t>olds</w:t>
      </w:r>
      <w:r w:rsidR="00E32AC9">
        <w:rPr>
          <w:rFonts w:eastAsia="SimSun"/>
          <w:sz w:val="20"/>
        </w:rPr>
        <w:t xml:space="preserve"> both mobile termination (MT) part and DU part</w:t>
      </w:r>
      <w:r w:rsidR="00AD5DA1">
        <w:rPr>
          <w:rFonts w:eastAsia="SimSun"/>
          <w:sz w:val="20"/>
        </w:rPr>
        <w:t xml:space="preserve">. Therefore, based on the control plane protocol stack proposed for L2 relaying in </w:t>
      </w:r>
      <w:r w:rsidR="00AD5DA1">
        <w:rPr>
          <w:rFonts w:eastAsia="SimSun"/>
          <w:sz w:val="20"/>
        </w:rPr>
        <w:fldChar w:fldCharType="begin"/>
      </w:r>
      <w:r w:rsidR="00AD5DA1">
        <w:rPr>
          <w:rFonts w:eastAsia="SimSun"/>
          <w:sz w:val="20"/>
        </w:rPr>
        <w:instrText xml:space="preserve"> REF _Ref513131437 \r \h </w:instrText>
      </w:r>
      <w:r w:rsidR="00AD5DA1">
        <w:rPr>
          <w:rFonts w:eastAsia="SimSun"/>
          <w:sz w:val="20"/>
        </w:rPr>
      </w:r>
      <w:r w:rsidR="00AD5DA1">
        <w:rPr>
          <w:rFonts w:eastAsia="SimSun"/>
          <w:sz w:val="20"/>
        </w:rPr>
        <w:fldChar w:fldCharType="separate"/>
      </w:r>
      <w:r w:rsidR="00AD5DA1">
        <w:rPr>
          <w:rFonts w:eastAsia="SimSun"/>
          <w:sz w:val="20"/>
        </w:rPr>
        <w:t>[3]</w:t>
      </w:r>
      <w:r w:rsidR="00AD5DA1">
        <w:rPr>
          <w:rFonts w:eastAsia="SimSun"/>
          <w:sz w:val="20"/>
        </w:rPr>
        <w:fldChar w:fldCharType="end"/>
      </w:r>
      <w:r w:rsidR="00AD5DA1">
        <w:rPr>
          <w:rFonts w:eastAsia="SimSun"/>
          <w:sz w:val="20"/>
        </w:rPr>
        <w:t xml:space="preserve">, </w:t>
      </w:r>
      <w:r w:rsidR="0033378D">
        <w:rPr>
          <w:rFonts w:eastAsia="SimSun"/>
          <w:sz w:val="20"/>
        </w:rPr>
        <w:t>the start</w:t>
      </w:r>
      <w:r w:rsidR="0070634A">
        <w:rPr>
          <w:rFonts w:eastAsia="SimSun"/>
          <w:sz w:val="20"/>
        </w:rPr>
        <w:t>-</w:t>
      </w:r>
      <w:r w:rsidR="0033378D">
        <w:rPr>
          <w:rFonts w:eastAsia="SimSun"/>
          <w:sz w:val="20"/>
        </w:rPr>
        <w:t>up procedure of IAB node may need to be divided into the following three phases:</w:t>
      </w:r>
    </w:p>
    <w:p w14:paraId="0829EB84" w14:textId="6A91D6F4" w:rsidR="0033378D" w:rsidRPr="00D33EF7" w:rsidRDefault="0033378D" w:rsidP="00CF7DFD">
      <w:pPr>
        <w:pStyle w:val="ListParagraph"/>
        <w:numPr>
          <w:ilvl w:val="0"/>
          <w:numId w:val="17"/>
        </w:numPr>
        <w:spacing w:before="120"/>
        <w:ind w:firstLineChars="0"/>
        <w:jc w:val="both"/>
        <w:rPr>
          <w:b/>
          <w:sz w:val="20"/>
          <w:lang w:eastAsia="zh-CN"/>
        </w:rPr>
      </w:pPr>
      <w:r w:rsidRPr="00D33EF7">
        <w:rPr>
          <w:b/>
          <w:sz w:val="20"/>
        </w:rPr>
        <w:t>Phase I. IAB node connect</w:t>
      </w:r>
      <w:r w:rsidR="00875FB9">
        <w:rPr>
          <w:b/>
          <w:sz w:val="20"/>
          <w:lang w:val="en-US"/>
        </w:rPr>
        <w:t>s to</w:t>
      </w:r>
      <w:r w:rsidRPr="00D33EF7">
        <w:rPr>
          <w:b/>
          <w:sz w:val="20"/>
        </w:rPr>
        <w:t xml:space="preserve"> the network as a MT</w:t>
      </w:r>
      <w:r w:rsidR="009156AD">
        <w:rPr>
          <w:b/>
          <w:sz w:val="20"/>
        </w:rPr>
        <w:t xml:space="preserve"> to obtain some essential IAB related configurations</w:t>
      </w:r>
      <w:r w:rsidR="00387102" w:rsidRPr="00D33EF7">
        <w:rPr>
          <w:b/>
          <w:sz w:val="20"/>
        </w:rPr>
        <w:t>.</w:t>
      </w:r>
    </w:p>
    <w:p w14:paraId="2B1818F1" w14:textId="200FB99D" w:rsidR="0033378D" w:rsidRPr="00D33EF7" w:rsidRDefault="0033378D" w:rsidP="00CF7DFD">
      <w:pPr>
        <w:pStyle w:val="ListParagraph"/>
        <w:numPr>
          <w:ilvl w:val="0"/>
          <w:numId w:val="17"/>
        </w:numPr>
        <w:spacing w:before="120"/>
        <w:ind w:firstLineChars="0"/>
        <w:jc w:val="both"/>
        <w:rPr>
          <w:b/>
          <w:sz w:val="20"/>
          <w:lang w:eastAsia="zh-CN"/>
        </w:rPr>
      </w:pPr>
      <w:r w:rsidRPr="00D33EF7">
        <w:rPr>
          <w:b/>
          <w:sz w:val="20"/>
        </w:rPr>
        <w:t xml:space="preserve">Phase II. Routing </w:t>
      </w:r>
      <w:r w:rsidR="004C7A2A">
        <w:rPr>
          <w:b/>
          <w:sz w:val="20"/>
        </w:rPr>
        <w:t>updat</w:t>
      </w:r>
      <w:r w:rsidR="00B969CB">
        <w:rPr>
          <w:b/>
          <w:sz w:val="20"/>
        </w:rPr>
        <w:t>e</w:t>
      </w:r>
      <w:r w:rsidRPr="00D33EF7">
        <w:rPr>
          <w:b/>
          <w:sz w:val="20"/>
        </w:rPr>
        <w:t xml:space="preserve"> </w:t>
      </w:r>
      <w:r w:rsidR="004C7A2A">
        <w:rPr>
          <w:b/>
          <w:sz w:val="20"/>
        </w:rPr>
        <w:t>for</w:t>
      </w:r>
      <w:r w:rsidRPr="00D33EF7">
        <w:rPr>
          <w:b/>
          <w:sz w:val="20"/>
        </w:rPr>
        <w:t xml:space="preserve"> </w:t>
      </w:r>
      <w:r w:rsidR="00E1009B" w:rsidRPr="00D33EF7">
        <w:rPr>
          <w:b/>
          <w:sz w:val="20"/>
        </w:rPr>
        <w:t>Donor-DU</w:t>
      </w:r>
      <w:r w:rsidRPr="00D33EF7">
        <w:rPr>
          <w:b/>
          <w:sz w:val="20"/>
        </w:rPr>
        <w:t xml:space="preserve"> and other intermediate IAB nodes</w:t>
      </w:r>
      <w:r w:rsidR="004C7A2A">
        <w:rPr>
          <w:b/>
          <w:sz w:val="20"/>
        </w:rPr>
        <w:t xml:space="preserve"> due to topology </w:t>
      </w:r>
      <w:r w:rsidR="00B969CB">
        <w:rPr>
          <w:b/>
          <w:sz w:val="20"/>
        </w:rPr>
        <w:t>changing</w:t>
      </w:r>
      <w:r w:rsidR="00387102" w:rsidRPr="00D33EF7">
        <w:rPr>
          <w:b/>
          <w:sz w:val="20"/>
        </w:rPr>
        <w:t>.</w:t>
      </w:r>
    </w:p>
    <w:p w14:paraId="023D90CC" w14:textId="7D019E6B" w:rsidR="008421DE" w:rsidRPr="00CA295A" w:rsidRDefault="0033378D" w:rsidP="00CA295A">
      <w:pPr>
        <w:pStyle w:val="ListParagraph"/>
        <w:numPr>
          <w:ilvl w:val="0"/>
          <w:numId w:val="17"/>
        </w:numPr>
        <w:spacing w:before="120"/>
        <w:ind w:firstLineChars="0"/>
        <w:jc w:val="both"/>
        <w:rPr>
          <w:b/>
          <w:sz w:val="20"/>
          <w:lang w:eastAsia="zh-CN"/>
        </w:rPr>
      </w:pPr>
      <w:r w:rsidRPr="00D33EF7">
        <w:rPr>
          <w:b/>
          <w:sz w:val="20"/>
        </w:rPr>
        <w:t xml:space="preserve">Phase III. F1* </w:t>
      </w:r>
      <w:r w:rsidR="00CA295A">
        <w:rPr>
          <w:b/>
          <w:sz w:val="20"/>
        </w:rPr>
        <w:t xml:space="preserve">interface </w:t>
      </w:r>
      <w:r w:rsidRPr="00D33EF7">
        <w:rPr>
          <w:b/>
          <w:sz w:val="20"/>
        </w:rPr>
        <w:t xml:space="preserve">setup procedure </w:t>
      </w:r>
      <w:r w:rsidR="00CA295A">
        <w:rPr>
          <w:b/>
          <w:sz w:val="20"/>
        </w:rPr>
        <w:t xml:space="preserve">between IAB node and </w:t>
      </w:r>
      <w:r w:rsidR="00E1009B" w:rsidRPr="00CA295A">
        <w:rPr>
          <w:b/>
          <w:sz w:val="20"/>
        </w:rPr>
        <w:t>Donor-CU</w:t>
      </w:r>
      <w:r w:rsidRPr="00CA295A">
        <w:rPr>
          <w:b/>
          <w:sz w:val="20"/>
        </w:rPr>
        <w:t>.</w:t>
      </w:r>
    </w:p>
    <w:p w14:paraId="1AE89F3C" w14:textId="1B99B195" w:rsidR="00DD36BF" w:rsidRPr="002E04C6" w:rsidRDefault="00DA5843" w:rsidP="002E04C6">
      <w:pPr>
        <w:spacing w:before="120"/>
        <w:jc w:val="both"/>
        <w:rPr>
          <w:rFonts w:eastAsiaTheme="minorEastAsia"/>
          <w:sz w:val="20"/>
          <w:lang w:eastAsia="zh-CN"/>
        </w:rPr>
      </w:pPr>
      <w:r>
        <w:rPr>
          <w:rFonts w:eastAsiaTheme="minorEastAsia"/>
          <w:sz w:val="20"/>
          <w:lang w:eastAsia="zh-CN"/>
        </w:rPr>
        <w:lastRenderedPageBreak/>
        <w:t>IAB node start</w:t>
      </w:r>
      <w:r w:rsidR="0070634A">
        <w:rPr>
          <w:rFonts w:eastAsiaTheme="minorEastAsia"/>
          <w:sz w:val="20"/>
          <w:lang w:eastAsia="zh-CN"/>
        </w:rPr>
        <w:t>-</w:t>
      </w:r>
      <w:r>
        <w:rPr>
          <w:rFonts w:eastAsiaTheme="minorEastAsia"/>
          <w:sz w:val="20"/>
          <w:lang w:eastAsia="zh-CN"/>
        </w:rPr>
        <w:t>up</w:t>
      </w:r>
      <w:r w:rsidR="003777C0">
        <w:rPr>
          <w:rFonts w:eastAsiaTheme="minorEastAsia"/>
          <w:sz w:val="20"/>
          <w:lang w:eastAsia="zh-CN"/>
        </w:rPr>
        <w:t xml:space="preserve"> procedure</w:t>
      </w:r>
      <w:r>
        <w:rPr>
          <w:rFonts w:eastAsiaTheme="minorEastAsia"/>
          <w:sz w:val="20"/>
          <w:lang w:eastAsia="zh-CN"/>
        </w:rPr>
        <w:t xml:space="preserve"> in </w:t>
      </w:r>
      <w:r w:rsidR="00E21F25">
        <w:rPr>
          <w:rFonts w:eastAsiaTheme="minorEastAsia"/>
          <w:sz w:val="20"/>
          <w:lang w:eastAsia="zh-CN"/>
        </w:rPr>
        <w:t xml:space="preserve">a two-hop IAB case is shown in </w:t>
      </w:r>
      <w:r w:rsidR="00E21F25">
        <w:rPr>
          <w:rFonts w:eastAsiaTheme="minorEastAsia"/>
          <w:sz w:val="20"/>
          <w:lang w:eastAsia="zh-CN"/>
        </w:rPr>
        <w:fldChar w:fldCharType="begin"/>
      </w:r>
      <w:r w:rsidR="00E21F25">
        <w:rPr>
          <w:rFonts w:eastAsiaTheme="minorEastAsia"/>
          <w:sz w:val="20"/>
          <w:lang w:eastAsia="zh-CN"/>
        </w:rPr>
        <w:instrText xml:space="preserve"> REF _Ref513139509 \h </w:instrText>
      </w:r>
      <w:r w:rsidR="00E21F25">
        <w:rPr>
          <w:rFonts w:eastAsiaTheme="minorEastAsia"/>
          <w:sz w:val="20"/>
          <w:lang w:eastAsia="zh-CN"/>
        </w:rPr>
      </w:r>
      <w:r w:rsidR="00E21F25">
        <w:rPr>
          <w:rFonts w:eastAsiaTheme="minorEastAsia"/>
          <w:sz w:val="20"/>
          <w:lang w:eastAsia="zh-CN"/>
        </w:rPr>
        <w:fldChar w:fldCharType="separate"/>
      </w:r>
      <w:r w:rsidR="00E21F25" w:rsidRPr="00EC5113">
        <w:rPr>
          <w:sz w:val="20"/>
        </w:rPr>
        <w:t xml:space="preserve">Figure </w:t>
      </w:r>
      <w:r w:rsidR="00E21F25">
        <w:rPr>
          <w:noProof/>
          <w:sz w:val="20"/>
        </w:rPr>
        <w:t>1</w:t>
      </w:r>
      <w:r w:rsidR="00E21F25">
        <w:rPr>
          <w:rFonts w:eastAsiaTheme="minorEastAsia"/>
          <w:sz w:val="20"/>
          <w:lang w:eastAsia="zh-CN"/>
        </w:rPr>
        <w:fldChar w:fldCharType="end"/>
      </w:r>
      <w:r w:rsidR="004C7A2A">
        <w:rPr>
          <w:rFonts w:eastAsiaTheme="minorEastAsia"/>
          <w:sz w:val="20"/>
          <w:lang w:eastAsia="zh-CN"/>
        </w:rPr>
        <w:t>-</w:t>
      </w:r>
      <w:r w:rsidR="003777C0">
        <w:rPr>
          <w:rFonts w:eastAsiaTheme="minorEastAsia"/>
          <w:sz w:val="20"/>
          <w:lang w:eastAsia="zh-CN"/>
        </w:rPr>
        <w:fldChar w:fldCharType="begin"/>
      </w:r>
      <w:r w:rsidR="003777C0">
        <w:rPr>
          <w:rFonts w:eastAsiaTheme="minorEastAsia"/>
          <w:sz w:val="20"/>
          <w:lang w:eastAsia="zh-CN"/>
        </w:rPr>
        <w:instrText xml:space="preserve"> REF _Ref513645454 \h </w:instrText>
      </w:r>
      <w:r w:rsidR="003777C0">
        <w:rPr>
          <w:rFonts w:eastAsiaTheme="minorEastAsia"/>
          <w:sz w:val="20"/>
          <w:lang w:eastAsia="zh-CN"/>
        </w:rPr>
      </w:r>
      <w:r w:rsidR="003777C0">
        <w:rPr>
          <w:rFonts w:eastAsiaTheme="minorEastAsia"/>
          <w:sz w:val="20"/>
          <w:lang w:eastAsia="zh-CN"/>
        </w:rPr>
        <w:fldChar w:fldCharType="separate"/>
      </w:r>
      <w:r w:rsidR="003777C0" w:rsidRPr="00EC5113">
        <w:rPr>
          <w:sz w:val="20"/>
        </w:rPr>
        <w:t xml:space="preserve">Figure </w:t>
      </w:r>
      <w:r w:rsidR="003777C0">
        <w:rPr>
          <w:noProof/>
          <w:sz w:val="20"/>
        </w:rPr>
        <w:t>3</w:t>
      </w:r>
      <w:r w:rsidR="003777C0">
        <w:rPr>
          <w:rFonts w:eastAsiaTheme="minorEastAsia"/>
          <w:sz w:val="20"/>
          <w:lang w:eastAsia="zh-CN"/>
        </w:rPr>
        <w:fldChar w:fldCharType="end"/>
      </w:r>
      <w:r w:rsidR="00EB12A2">
        <w:rPr>
          <w:rFonts w:eastAsiaTheme="minorEastAsia"/>
          <w:sz w:val="20"/>
          <w:lang w:eastAsia="zh-CN"/>
        </w:rPr>
        <w:t xml:space="preserve">. </w:t>
      </w:r>
      <w:r>
        <w:rPr>
          <w:rFonts w:eastAsiaTheme="minorEastAsia"/>
          <w:sz w:val="20"/>
          <w:lang w:eastAsia="zh-CN"/>
        </w:rPr>
        <w:t xml:space="preserve">In this exemplary case, </w:t>
      </w:r>
      <w:r w:rsidR="00444803">
        <w:rPr>
          <w:rFonts w:eastAsiaTheme="minorEastAsia"/>
          <w:sz w:val="20"/>
          <w:lang w:eastAsia="zh-CN"/>
        </w:rPr>
        <w:t>the IAB donor has CU part (D</w:t>
      </w:r>
      <w:r w:rsidR="00F87385">
        <w:rPr>
          <w:rFonts w:eastAsiaTheme="minorEastAsia"/>
          <w:sz w:val="20"/>
          <w:lang w:eastAsia="zh-CN"/>
        </w:rPr>
        <w:t xml:space="preserve">onor-CU) and DU part </w:t>
      </w:r>
      <w:r w:rsidR="00F87385">
        <w:rPr>
          <w:rFonts w:eastAsiaTheme="minorEastAsia" w:hint="eastAsia"/>
          <w:sz w:val="20"/>
          <w:lang w:eastAsia="zh-CN"/>
        </w:rPr>
        <w:t>(</w:t>
      </w:r>
      <w:r w:rsidR="00444803">
        <w:rPr>
          <w:rFonts w:eastAsiaTheme="minorEastAsia"/>
          <w:sz w:val="20"/>
          <w:lang w:eastAsia="zh-CN"/>
        </w:rPr>
        <w:t>D</w:t>
      </w:r>
      <w:r w:rsidR="00F87385">
        <w:rPr>
          <w:rFonts w:eastAsiaTheme="minorEastAsia"/>
          <w:sz w:val="20"/>
          <w:lang w:eastAsia="zh-CN"/>
        </w:rPr>
        <w:t>onor-DU</w:t>
      </w:r>
      <w:r w:rsidR="00F87385">
        <w:rPr>
          <w:rFonts w:eastAsiaTheme="minorEastAsia" w:hint="eastAsia"/>
          <w:sz w:val="20"/>
          <w:lang w:eastAsia="zh-CN"/>
        </w:rPr>
        <w:t>)</w:t>
      </w:r>
      <w:r w:rsidR="00F87385">
        <w:rPr>
          <w:rFonts w:eastAsiaTheme="minorEastAsia"/>
          <w:sz w:val="20"/>
          <w:lang w:eastAsia="zh-CN"/>
        </w:rPr>
        <w:t xml:space="preserve">, </w:t>
      </w:r>
      <w:r w:rsidR="004C7A2A">
        <w:rPr>
          <w:rFonts w:eastAsiaTheme="minorEastAsia"/>
          <w:sz w:val="20"/>
          <w:lang w:eastAsia="zh-CN"/>
        </w:rPr>
        <w:t xml:space="preserve">the adaptation layer </w:t>
      </w:r>
      <w:r w:rsidR="00444803">
        <w:rPr>
          <w:rFonts w:eastAsiaTheme="minorEastAsia"/>
          <w:sz w:val="20"/>
          <w:lang w:eastAsia="zh-CN"/>
        </w:rPr>
        <w:t>towards IAB nodes locates at D</w:t>
      </w:r>
      <w:r w:rsidR="004C7A2A">
        <w:rPr>
          <w:rFonts w:eastAsiaTheme="minorEastAsia"/>
          <w:sz w:val="20"/>
          <w:lang w:eastAsia="zh-CN"/>
        </w:rPr>
        <w:t xml:space="preserve">onor-DU, </w:t>
      </w:r>
      <w:r w:rsidR="00F87385">
        <w:rPr>
          <w:rFonts w:eastAsiaTheme="minorEastAsia"/>
          <w:sz w:val="20"/>
          <w:lang w:eastAsia="zh-CN"/>
        </w:rPr>
        <w:t xml:space="preserve">and </w:t>
      </w:r>
      <w:r>
        <w:rPr>
          <w:rFonts w:eastAsiaTheme="minorEastAsia"/>
          <w:sz w:val="20"/>
          <w:lang w:eastAsia="zh-CN"/>
        </w:rPr>
        <w:t>t</w:t>
      </w:r>
      <w:r w:rsidR="00EB12A2">
        <w:rPr>
          <w:rFonts w:eastAsiaTheme="minorEastAsia"/>
          <w:sz w:val="20"/>
          <w:lang w:eastAsia="zh-CN"/>
        </w:rPr>
        <w:t xml:space="preserve">he newly deployed IAB node 2 needs to </w:t>
      </w:r>
      <w:r w:rsidR="00413D32">
        <w:rPr>
          <w:rFonts w:eastAsiaTheme="minorEastAsia"/>
          <w:sz w:val="20"/>
          <w:lang w:eastAsia="zh-CN"/>
        </w:rPr>
        <w:t>establish connection to network through the</w:t>
      </w:r>
      <w:r w:rsidR="00EB12A2">
        <w:rPr>
          <w:rFonts w:eastAsiaTheme="minorEastAsia"/>
          <w:sz w:val="20"/>
          <w:lang w:eastAsia="zh-CN"/>
        </w:rPr>
        <w:t xml:space="preserve"> previously deployed </w:t>
      </w:r>
      <w:r w:rsidR="00413D32">
        <w:rPr>
          <w:rFonts w:eastAsiaTheme="minorEastAsia"/>
          <w:sz w:val="20"/>
          <w:lang w:eastAsia="zh-CN"/>
        </w:rPr>
        <w:t>IAB node 1</w:t>
      </w:r>
      <w:r w:rsidR="00EB12A2">
        <w:rPr>
          <w:rFonts w:eastAsiaTheme="minorEastAsia"/>
          <w:sz w:val="20"/>
          <w:lang w:eastAsia="zh-CN"/>
        </w:rPr>
        <w:t xml:space="preserve"> </w:t>
      </w:r>
      <w:r w:rsidR="00071531">
        <w:rPr>
          <w:rFonts w:eastAsiaTheme="minorEastAsia"/>
          <w:sz w:val="20"/>
          <w:lang w:eastAsia="zh-CN"/>
        </w:rPr>
        <w:t xml:space="preserve">which connects to donor-CU via </w:t>
      </w:r>
      <w:r w:rsidR="00444803">
        <w:rPr>
          <w:rFonts w:eastAsiaTheme="minorEastAsia"/>
          <w:sz w:val="20"/>
          <w:lang w:eastAsia="zh-CN"/>
        </w:rPr>
        <w:t>D</w:t>
      </w:r>
      <w:r w:rsidR="00071531">
        <w:rPr>
          <w:rFonts w:eastAsiaTheme="minorEastAsia"/>
          <w:sz w:val="20"/>
          <w:lang w:eastAsia="zh-CN"/>
        </w:rPr>
        <w:t>onor</w:t>
      </w:r>
      <w:r w:rsidR="00836B94">
        <w:rPr>
          <w:rFonts w:eastAsiaTheme="minorEastAsia"/>
          <w:sz w:val="20"/>
          <w:lang w:eastAsia="zh-CN"/>
        </w:rPr>
        <w:t>-</w:t>
      </w:r>
      <w:r w:rsidR="00071531">
        <w:rPr>
          <w:rFonts w:eastAsiaTheme="minorEastAsia"/>
          <w:sz w:val="20"/>
          <w:lang w:eastAsia="zh-CN"/>
        </w:rPr>
        <w:t>DU</w:t>
      </w:r>
      <w:r w:rsidR="00836B94">
        <w:rPr>
          <w:rFonts w:eastAsiaTheme="minorEastAsia"/>
          <w:sz w:val="20"/>
          <w:lang w:eastAsia="zh-CN"/>
        </w:rPr>
        <w:t>.</w:t>
      </w:r>
    </w:p>
    <w:p w14:paraId="2B00117C" w14:textId="58B1B994" w:rsidR="00D81488" w:rsidRDefault="007F121E" w:rsidP="00DF0BF3">
      <w:pPr>
        <w:pStyle w:val="Heading2"/>
        <w:spacing w:after="240"/>
        <w:jc w:val="both"/>
        <w:rPr>
          <w:lang w:eastAsia="zh-CN"/>
        </w:rPr>
      </w:pPr>
      <w:r>
        <w:rPr>
          <w:lang w:eastAsia="zh-CN"/>
        </w:rPr>
        <w:t>2.</w:t>
      </w:r>
      <w:r w:rsidR="006804E9">
        <w:rPr>
          <w:lang w:eastAsia="zh-CN"/>
        </w:rPr>
        <w:t>1</w:t>
      </w:r>
      <w:r>
        <w:rPr>
          <w:lang w:eastAsia="zh-CN"/>
        </w:rPr>
        <w:tab/>
      </w:r>
      <w:r w:rsidR="00387102">
        <w:rPr>
          <w:lang w:eastAsia="zh-CN"/>
        </w:rPr>
        <w:t xml:space="preserve">Phase I. </w:t>
      </w:r>
      <w:r w:rsidR="00387102" w:rsidRPr="00387102">
        <w:rPr>
          <w:lang w:eastAsia="zh-CN"/>
        </w:rPr>
        <w:t>IAB node connect the network as a MT</w:t>
      </w:r>
      <w:r w:rsidR="002E04C6">
        <w:rPr>
          <w:lang w:eastAsia="zh-CN"/>
        </w:rPr>
        <w:t xml:space="preserve"> to obtain </w:t>
      </w:r>
      <w:r w:rsidR="002E04C6" w:rsidRPr="002E04C6">
        <w:rPr>
          <w:lang w:eastAsia="zh-CN"/>
        </w:rPr>
        <w:t>essential IAB related configurations</w:t>
      </w:r>
    </w:p>
    <w:p w14:paraId="7E4F41CB" w14:textId="77777777" w:rsidR="00EA4DD1" w:rsidRDefault="00E405F7" w:rsidP="0016462D">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 xml:space="preserve">As shown in </w:t>
      </w:r>
      <w:r w:rsidR="00716ABE">
        <w:rPr>
          <w:rFonts w:eastAsia="Times New Roman"/>
          <w:sz w:val="20"/>
          <w:lang w:eastAsia="ja-JP"/>
        </w:rPr>
        <w:fldChar w:fldCharType="begin"/>
      </w:r>
      <w:r w:rsidR="00716ABE">
        <w:rPr>
          <w:rFonts w:eastAsia="Times New Roman"/>
          <w:sz w:val="20"/>
          <w:lang w:eastAsia="ja-JP"/>
        </w:rPr>
        <w:instrText xml:space="preserve"> REF _Ref512610638 \h </w:instrText>
      </w:r>
      <w:r w:rsidR="00716ABE">
        <w:rPr>
          <w:rFonts w:eastAsia="Times New Roman"/>
          <w:sz w:val="20"/>
          <w:lang w:eastAsia="ja-JP"/>
        </w:rPr>
      </w:r>
      <w:r w:rsidR="00716ABE">
        <w:rPr>
          <w:rFonts w:eastAsia="Times New Roman"/>
          <w:sz w:val="20"/>
          <w:lang w:eastAsia="ja-JP"/>
        </w:rPr>
        <w:fldChar w:fldCharType="separate"/>
      </w:r>
      <w:r w:rsidR="00FB6708" w:rsidRPr="00EC5113">
        <w:rPr>
          <w:sz w:val="20"/>
        </w:rPr>
        <w:t xml:space="preserve">Figure </w:t>
      </w:r>
      <w:r w:rsidR="00FB6708">
        <w:rPr>
          <w:noProof/>
          <w:sz w:val="20"/>
        </w:rPr>
        <w:t>1</w:t>
      </w:r>
      <w:r w:rsidR="00716ABE">
        <w:rPr>
          <w:rFonts w:eastAsia="Times New Roman"/>
          <w:sz w:val="20"/>
          <w:lang w:eastAsia="ja-JP"/>
        </w:rPr>
        <w:fldChar w:fldCharType="end"/>
      </w:r>
      <w:r>
        <w:rPr>
          <w:rFonts w:eastAsia="Times New Roman"/>
          <w:sz w:val="20"/>
          <w:lang w:eastAsia="ja-JP"/>
        </w:rPr>
        <w:t>,</w:t>
      </w:r>
      <w:r w:rsidR="008421DE">
        <w:rPr>
          <w:rFonts w:eastAsia="Times New Roman"/>
          <w:sz w:val="20"/>
          <w:lang w:eastAsia="ja-JP"/>
        </w:rPr>
        <w:t xml:space="preserve"> </w:t>
      </w:r>
      <w:r w:rsidR="00A94862">
        <w:rPr>
          <w:rFonts w:eastAsia="Times New Roman"/>
          <w:sz w:val="20"/>
          <w:lang w:eastAsia="ja-JP"/>
        </w:rPr>
        <w:t xml:space="preserve">the IAB node 2 </w:t>
      </w:r>
      <w:r w:rsidR="009F506B">
        <w:rPr>
          <w:rFonts w:eastAsia="Times New Roman"/>
          <w:sz w:val="20"/>
          <w:lang w:eastAsia="ja-JP"/>
        </w:rPr>
        <w:t>should connect</w:t>
      </w:r>
      <w:r w:rsidR="00A94862">
        <w:rPr>
          <w:rFonts w:eastAsia="Times New Roman"/>
          <w:sz w:val="20"/>
          <w:lang w:eastAsia="ja-JP"/>
        </w:rPr>
        <w:t xml:space="preserve"> to network as a MT</w:t>
      </w:r>
      <w:r w:rsidR="009F506B" w:rsidRPr="009F506B">
        <w:rPr>
          <w:rFonts w:eastAsia="Times New Roman"/>
          <w:sz w:val="20"/>
          <w:lang w:eastAsia="ja-JP"/>
        </w:rPr>
        <w:t xml:space="preserve"> </w:t>
      </w:r>
      <w:r w:rsidR="009F506B">
        <w:rPr>
          <w:rFonts w:eastAsia="Times New Roman"/>
          <w:sz w:val="20"/>
          <w:lang w:eastAsia="ja-JP"/>
        </w:rPr>
        <w:t xml:space="preserve">and download some requisite configurations which are useful for it to work as a wireless DU in phase I. </w:t>
      </w:r>
      <w:r w:rsidR="00385DD9">
        <w:rPr>
          <w:rFonts w:eastAsia="Times New Roman"/>
          <w:sz w:val="20"/>
          <w:lang w:eastAsia="ja-JP"/>
        </w:rPr>
        <w:t xml:space="preserve">Since </w:t>
      </w:r>
      <w:r w:rsidR="00A94862">
        <w:rPr>
          <w:rFonts w:eastAsia="Times New Roman"/>
          <w:sz w:val="20"/>
          <w:lang w:eastAsia="ja-JP"/>
        </w:rPr>
        <w:t>it is straightforward to take the normal UE’s initial access procedure as a bas</w:t>
      </w:r>
      <w:r w:rsidR="009F506B">
        <w:rPr>
          <w:rFonts w:eastAsia="Times New Roman"/>
          <w:sz w:val="20"/>
          <w:lang w:eastAsia="ja-JP"/>
        </w:rPr>
        <w:t>eline</w:t>
      </w:r>
      <w:r w:rsidR="00385DD9">
        <w:rPr>
          <w:rFonts w:eastAsia="Times New Roman"/>
          <w:sz w:val="20"/>
          <w:lang w:eastAsia="ja-JP"/>
        </w:rPr>
        <w:t>,</w:t>
      </w:r>
      <w:r w:rsidR="008961C5">
        <w:rPr>
          <w:rFonts w:eastAsia="Times New Roman"/>
          <w:sz w:val="20"/>
          <w:lang w:eastAsia="ja-JP"/>
        </w:rPr>
        <w:t xml:space="preserve"> we mainly focus on the process and </w:t>
      </w:r>
      <w:r w:rsidR="00385DD9">
        <w:rPr>
          <w:rFonts w:eastAsia="Times New Roman"/>
          <w:sz w:val="20"/>
          <w:lang w:eastAsia="ja-JP"/>
        </w:rPr>
        <w:t xml:space="preserve">encapsulation </w:t>
      </w:r>
      <w:r w:rsidR="008961C5">
        <w:rPr>
          <w:rFonts w:eastAsia="Times New Roman"/>
          <w:sz w:val="20"/>
          <w:lang w:eastAsia="ja-JP"/>
        </w:rPr>
        <w:t>format</w:t>
      </w:r>
      <w:r w:rsidR="00385DD9">
        <w:rPr>
          <w:rFonts w:eastAsia="Times New Roman"/>
          <w:sz w:val="20"/>
          <w:lang w:eastAsia="ja-JP"/>
        </w:rPr>
        <w:t xml:space="preserve"> of</w:t>
      </w:r>
      <w:r w:rsidR="008961C5">
        <w:rPr>
          <w:rFonts w:eastAsia="Times New Roman"/>
          <w:sz w:val="20"/>
          <w:lang w:eastAsia="ja-JP"/>
        </w:rPr>
        <w:t xml:space="preserve"> control plane message</w:t>
      </w:r>
      <w:r w:rsidR="00385DD9">
        <w:rPr>
          <w:rFonts w:eastAsia="Times New Roman"/>
          <w:sz w:val="20"/>
          <w:lang w:eastAsia="ja-JP"/>
        </w:rPr>
        <w:t xml:space="preserve"> in each involved nodes,</w:t>
      </w:r>
      <w:r w:rsidR="008961C5">
        <w:rPr>
          <w:rFonts w:eastAsia="Times New Roman"/>
          <w:sz w:val="20"/>
          <w:lang w:eastAsia="ja-JP"/>
        </w:rPr>
        <w:t xml:space="preserve"> and</w:t>
      </w:r>
      <w:r w:rsidR="00DE0862">
        <w:rPr>
          <w:rFonts w:eastAsia="Times New Roman"/>
          <w:sz w:val="20"/>
          <w:lang w:eastAsia="ja-JP"/>
        </w:rPr>
        <w:t xml:space="preserve"> </w:t>
      </w:r>
      <w:r w:rsidR="00385DD9">
        <w:rPr>
          <w:rFonts w:eastAsia="Times New Roman"/>
          <w:sz w:val="20"/>
          <w:lang w:eastAsia="ja-JP"/>
        </w:rPr>
        <w:t>many</w:t>
      </w:r>
      <w:r w:rsidR="00DE0862">
        <w:rPr>
          <w:rFonts w:eastAsia="Times New Roman"/>
          <w:sz w:val="20"/>
          <w:lang w:eastAsia="ja-JP"/>
        </w:rPr>
        <w:t xml:space="preserve"> detailed steps are not shown to</w:t>
      </w:r>
      <w:r w:rsidR="009F506B">
        <w:rPr>
          <w:rFonts w:eastAsia="Times New Roman"/>
          <w:sz w:val="20"/>
          <w:lang w:eastAsia="ja-JP"/>
        </w:rPr>
        <w:t xml:space="preserve"> </w:t>
      </w:r>
      <w:r w:rsidR="00DE0862">
        <w:rPr>
          <w:rFonts w:eastAsia="Times New Roman"/>
          <w:sz w:val="20"/>
          <w:lang w:eastAsia="ja-JP"/>
        </w:rPr>
        <w:t>concise</w:t>
      </w:r>
      <w:r w:rsidR="008961C5">
        <w:rPr>
          <w:rFonts w:eastAsia="Times New Roman"/>
          <w:sz w:val="20"/>
          <w:lang w:eastAsia="ja-JP"/>
        </w:rPr>
        <w:t xml:space="preserve"> the description.</w:t>
      </w:r>
      <w:r w:rsidR="00DE0862">
        <w:rPr>
          <w:rFonts w:eastAsia="Times New Roman"/>
          <w:sz w:val="20"/>
          <w:lang w:eastAsia="ja-JP"/>
        </w:rPr>
        <w:t xml:space="preserve"> </w:t>
      </w:r>
      <w:r w:rsidR="00385DD9">
        <w:rPr>
          <w:rFonts w:eastAsia="Times New Roman"/>
          <w:sz w:val="20"/>
          <w:lang w:eastAsia="ja-JP"/>
        </w:rPr>
        <w:t xml:space="preserve">For example, the IAB node 2’s RACH procedure which including sending preamble towards IAB node 1 and get RAR from IAB node 1 before the current step 1 are </w:t>
      </w:r>
      <w:r w:rsidR="00C9121D">
        <w:rPr>
          <w:rFonts w:eastAsia="Times New Roman"/>
          <w:sz w:val="20"/>
          <w:lang w:eastAsia="ja-JP"/>
        </w:rPr>
        <w:t>not shown</w:t>
      </w:r>
      <w:r w:rsidR="00385DD9">
        <w:rPr>
          <w:rFonts w:eastAsia="Times New Roman"/>
          <w:sz w:val="20"/>
          <w:lang w:eastAsia="ja-JP"/>
        </w:rPr>
        <w:t xml:space="preserve"> in </w:t>
      </w:r>
      <w:r w:rsidR="00385DD9">
        <w:rPr>
          <w:rFonts w:eastAsia="Times New Roman"/>
          <w:sz w:val="20"/>
          <w:lang w:eastAsia="ja-JP"/>
        </w:rPr>
        <w:fldChar w:fldCharType="begin"/>
      </w:r>
      <w:r w:rsidR="00385DD9">
        <w:rPr>
          <w:rFonts w:eastAsia="Times New Roman"/>
          <w:sz w:val="20"/>
          <w:lang w:eastAsia="ja-JP"/>
        </w:rPr>
        <w:instrText xml:space="preserve"> REF _Ref513139509 \h </w:instrText>
      </w:r>
      <w:r w:rsidR="00385DD9">
        <w:rPr>
          <w:rFonts w:eastAsia="Times New Roman"/>
          <w:sz w:val="20"/>
          <w:lang w:eastAsia="ja-JP"/>
        </w:rPr>
      </w:r>
      <w:r w:rsidR="00385DD9">
        <w:rPr>
          <w:rFonts w:eastAsia="Times New Roman"/>
          <w:sz w:val="20"/>
          <w:lang w:eastAsia="ja-JP"/>
        </w:rPr>
        <w:fldChar w:fldCharType="separate"/>
      </w:r>
      <w:r w:rsidR="00385DD9" w:rsidRPr="00EC5113">
        <w:rPr>
          <w:sz w:val="20"/>
        </w:rPr>
        <w:t xml:space="preserve">Figure </w:t>
      </w:r>
      <w:r w:rsidR="00385DD9">
        <w:rPr>
          <w:noProof/>
          <w:sz w:val="20"/>
        </w:rPr>
        <w:t>1</w:t>
      </w:r>
      <w:r w:rsidR="00385DD9">
        <w:rPr>
          <w:rFonts w:eastAsia="Times New Roman"/>
          <w:sz w:val="20"/>
          <w:lang w:eastAsia="ja-JP"/>
        </w:rPr>
        <w:fldChar w:fldCharType="end"/>
      </w:r>
      <w:r w:rsidR="00385DD9">
        <w:rPr>
          <w:rFonts w:eastAsia="Times New Roman"/>
          <w:sz w:val="20"/>
          <w:lang w:eastAsia="ja-JP"/>
        </w:rPr>
        <w:t>.</w:t>
      </w:r>
      <w:r w:rsidR="00426EF9">
        <w:rPr>
          <w:rFonts w:eastAsia="Times New Roman"/>
          <w:sz w:val="20"/>
          <w:lang w:eastAsia="ja-JP"/>
        </w:rPr>
        <w:t xml:space="preserve"> </w:t>
      </w:r>
    </w:p>
    <w:p w14:paraId="2741155A" w14:textId="55B6FF07" w:rsidR="0016462D" w:rsidRPr="00F33C86" w:rsidRDefault="00EA4DD1" w:rsidP="0016462D">
      <w:pPr>
        <w:overflowPunct w:val="0"/>
        <w:autoSpaceDE w:val="0"/>
        <w:autoSpaceDN w:val="0"/>
        <w:adjustRightInd w:val="0"/>
        <w:jc w:val="both"/>
        <w:textAlignment w:val="baseline"/>
        <w:rPr>
          <w:rFonts w:eastAsiaTheme="minorEastAsia"/>
          <w:sz w:val="20"/>
          <w:lang w:eastAsia="zh-CN"/>
        </w:rPr>
      </w:pPr>
      <w:r>
        <w:rPr>
          <w:rFonts w:eastAsia="Times New Roman"/>
          <w:sz w:val="20"/>
          <w:lang w:eastAsia="ja-JP"/>
        </w:rPr>
        <w:t>It should be noted that</w:t>
      </w:r>
      <w:r w:rsidR="00204D98">
        <w:rPr>
          <w:rFonts w:eastAsia="Times New Roman"/>
          <w:sz w:val="20"/>
          <w:lang w:eastAsia="ja-JP"/>
        </w:rPr>
        <w:t xml:space="preserve"> the F1AP message of IAB node will be transported via RLC channel (either a SRB related RLC channel or a DRB related RLC channel) in backhaul interface</w:t>
      </w:r>
      <w:r w:rsidR="000D1BD5">
        <w:rPr>
          <w:rFonts w:eastAsia="Times New Roman"/>
          <w:sz w:val="20"/>
          <w:lang w:eastAsia="ja-JP"/>
        </w:rPr>
        <w:t>. While</w:t>
      </w:r>
      <w:r>
        <w:rPr>
          <w:rFonts w:eastAsia="Times New Roman"/>
          <w:sz w:val="20"/>
          <w:lang w:eastAsia="ja-JP"/>
        </w:rPr>
        <w:t xml:space="preserve"> </w:t>
      </w:r>
      <w:r w:rsidR="00F33C86">
        <w:rPr>
          <w:rFonts w:eastAsia="Times New Roman"/>
          <w:sz w:val="20"/>
          <w:lang w:eastAsia="ja-JP"/>
        </w:rPr>
        <w:t>the encapsulation format</w:t>
      </w:r>
      <w:r>
        <w:rPr>
          <w:rFonts w:eastAsia="Times New Roman"/>
          <w:sz w:val="20"/>
          <w:lang w:eastAsia="ja-JP"/>
        </w:rPr>
        <w:t xml:space="preserve"> </w:t>
      </w:r>
      <w:r w:rsidR="004E1126">
        <w:rPr>
          <w:rFonts w:eastAsia="Times New Roman"/>
          <w:sz w:val="20"/>
          <w:lang w:eastAsia="ja-JP"/>
        </w:rPr>
        <w:t>of control plane message</w:t>
      </w:r>
      <w:r>
        <w:rPr>
          <w:rFonts w:eastAsia="Times New Roman"/>
          <w:sz w:val="20"/>
          <w:lang w:eastAsia="ja-JP"/>
        </w:rPr>
        <w:t xml:space="preserve"> in </w:t>
      </w:r>
      <w:r w:rsidR="006031FB">
        <w:rPr>
          <w:rFonts w:eastAsia="Times New Roman"/>
          <w:sz w:val="20"/>
          <w:lang w:eastAsia="ja-JP"/>
        </w:rPr>
        <w:fldChar w:fldCharType="begin"/>
      </w:r>
      <w:r w:rsidR="006031FB">
        <w:rPr>
          <w:rFonts w:eastAsia="Times New Roman"/>
          <w:sz w:val="20"/>
          <w:lang w:eastAsia="ja-JP"/>
        </w:rPr>
        <w:instrText xml:space="preserve"> REF _Ref513139509 \h </w:instrText>
      </w:r>
      <w:r w:rsidR="006031FB">
        <w:rPr>
          <w:rFonts w:eastAsia="Times New Roman"/>
          <w:sz w:val="20"/>
          <w:lang w:eastAsia="ja-JP"/>
        </w:rPr>
      </w:r>
      <w:r w:rsidR="006031FB">
        <w:rPr>
          <w:rFonts w:eastAsia="Times New Roman"/>
          <w:sz w:val="20"/>
          <w:lang w:eastAsia="ja-JP"/>
        </w:rPr>
        <w:fldChar w:fldCharType="separate"/>
      </w:r>
      <w:r w:rsidR="006031FB" w:rsidRPr="00EC5113">
        <w:rPr>
          <w:sz w:val="20"/>
        </w:rPr>
        <w:t xml:space="preserve">Figure </w:t>
      </w:r>
      <w:r w:rsidR="006031FB">
        <w:rPr>
          <w:noProof/>
          <w:sz w:val="20"/>
        </w:rPr>
        <w:t>1</w:t>
      </w:r>
      <w:r w:rsidR="006031FB">
        <w:rPr>
          <w:rFonts w:eastAsia="Times New Roman"/>
          <w:sz w:val="20"/>
          <w:lang w:eastAsia="ja-JP"/>
        </w:rPr>
        <w:fldChar w:fldCharType="end"/>
      </w:r>
      <w:r w:rsidR="006031FB">
        <w:rPr>
          <w:rFonts w:eastAsia="Times New Roman"/>
          <w:sz w:val="20"/>
          <w:lang w:eastAsia="ja-JP"/>
        </w:rPr>
        <w:t>-</w:t>
      </w:r>
      <w:r w:rsidR="006031FB">
        <w:rPr>
          <w:rFonts w:eastAsia="Times New Roman"/>
          <w:sz w:val="20"/>
          <w:lang w:eastAsia="ja-JP"/>
        </w:rPr>
        <w:fldChar w:fldCharType="begin"/>
      </w:r>
      <w:r w:rsidR="006031FB">
        <w:rPr>
          <w:rFonts w:eastAsia="Times New Roman"/>
          <w:sz w:val="20"/>
          <w:lang w:eastAsia="ja-JP"/>
        </w:rPr>
        <w:instrText xml:space="preserve"> REF _Ref513647676 \h </w:instrText>
      </w:r>
      <w:r w:rsidR="006031FB">
        <w:rPr>
          <w:rFonts w:eastAsia="Times New Roman"/>
          <w:sz w:val="20"/>
          <w:lang w:eastAsia="ja-JP"/>
        </w:rPr>
      </w:r>
      <w:r w:rsidR="006031FB">
        <w:rPr>
          <w:rFonts w:eastAsia="Times New Roman"/>
          <w:sz w:val="20"/>
          <w:lang w:eastAsia="ja-JP"/>
        </w:rPr>
        <w:fldChar w:fldCharType="separate"/>
      </w:r>
      <w:r w:rsidR="006031FB" w:rsidRPr="00EC5113">
        <w:rPr>
          <w:sz w:val="20"/>
        </w:rPr>
        <w:t xml:space="preserve">Figure </w:t>
      </w:r>
      <w:r w:rsidR="006031FB">
        <w:rPr>
          <w:noProof/>
          <w:sz w:val="20"/>
        </w:rPr>
        <w:t>3</w:t>
      </w:r>
      <w:r w:rsidR="006031FB">
        <w:rPr>
          <w:rFonts w:eastAsia="Times New Roman"/>
          <w:sz w:val="20"/>
          <w:lang w:eastAsia="ja-JP"/>
        </w:rPr>
        <w:fldChar w:fldCharType="end"/>
      </w:r>
      <w:r>
        <w:rPr>
          <w:rFonts w:eastAsia="Times New Roman"/>
          <w:sz w:val="20"/>
          <w:lang w:eastAsia="ja-JP"/>
        </w:rPr>
        <w:t xml:space="preserve"> </w:t>
      </w:r>
      <w:r w:rsidR="004E1126">
        <w:rPr>
          <w:rFonts w:eastAsia="Times New Roman"/>
          <w:sz w:val="20"/>
          <w:lang w:eastAsia="ja-JP"/>
        </w:rPr>
        <w:t>is given based on the assumption</w:t>
      </w:r>
      <w:r w:rsidR="00F33C86">
        <w:rPr>
          <w:rFonts w:eastAsia="Times New Roman"/>
          <w:sz w:val="20"/>
          <w:lang w:eastAsia="ja-JP"/>
        </w:rPr>
        <w:t xml:space="preserve"> that t</w:t>
      </w:r>
      <w:r w:rsidR="008E0AA1">
        <w:rPr>
          <w:rFonts w:eastAsia="Times New Roman"/>
          <w:sz w:val="20"/>
          <w:lang w:eastAsia="ja-JP"/>
        </w:rPr>
        <w:t xml:space="preserve">he </w:t>
      </w:r>
      <w:r w:rsidR="00AC2127">
        <w:rPr>
          <w:rFonts w:eastAsia="Times New Roman"/>
          <w:sz w:val="20"/>
          <w:lang w:eastAsia="ja-JP"/>
        </w:rPr>
        <w:t>F1AP</w:t>
      </w:r>
      <w:r w:rsidR="008E0AA1">
        <w:rPr>
          <w:rFonts w:eastAsia="Times New Roman"/>
          <w:sz w:val="20"/>
          <w:lang w:eastAsia="ja-JP"/>
        </w:rPr>
        <w:t xml:space="preserve"> message</w:t>
      </w:r>
      <w:r w:rsidR="00AC2127">
        <w:rPr>
          <w:rFonts w:eastAsia="Times New Roman"/>
          <w:sz w:val="20"/>
          <w:lang w:eastAsia="ja-JP"/>
        </w:rPr>
        <w:t xml:space="preserve"> of IAB node</w:t>
      </w:r>
      <w:r w:rsidR="008E0AA1">
        <w:rPr>
          <w:rFonts w:eastAsia="Times New Roman"/>
          <w:sz w:val="20"/>
          <w:lang w:eastAsia="ja-JP"/>
        </w:rPr>
        <w:t xml:space="preserve"> is </w:t>
      </w:r>
      <w:r w:rsidR="00596444">
        <w:rPr>
          <w:rFonts w:eastAsia="Times New Roman"/>
          <w:sz w:val="20"/>
          <w:lang w:eastAsia="ja-JP"/>
        </w:rPr>
        <w:t xml:space="preserve">transported via </w:t>
      </w:r>
      <w:r w:rsidR="006031FB">
        <w:rPr>
          <w:rFonts w:eastAsia="Times New Roman"/>
          <w:sz w:val="20"/>
          <w:lang w:eastAsia="ja-JP"/>
        </w:rPr>
        <w:t xml:space="preserve">a </w:t>
      </w:r>
      <w:r w:rsidR="00F32610">
        <w:rPr>
          <w:rFonts w:eastAsia="Times New Roman"/>
          <w:sz w:val="20"/>
          <w:lang w:eastAsia="ja-JP"/>
        </w:rPr>
        <w:t xml:space="preserve">SRB related </w:t>
      </w:r>
      <w:r w:rsidR="00A53213">
        <w:rPr>
          <w:rFonts w:eastAsia="Times New Roman"/>
          <w:sz w:val="20"/>
          <w:lang w:eastAsia="ja-JP"/>
        </w:rPr>
        <w:t>RLC channel</w:t>
      </w:r>
      <w:r w:rsidR="006031FB">
        <w:rPr>
          <w:rFonts w:eastAsia="Times New Roman"/>
          <w:sz w:val="20"/>
          <w:lang w:eastAsia="ja-JP"/>
        </w:rPr>
        <w:t xml:space="preserve"> (</w:t>
      </w:r>
      <w:r w:rsidR="00DB3A8B">
        <w:rPr>
          <w:rFonts w:eastAsia="Times New Roman"/>
          <w:sz w:val="20"/>
          <w:lang w:eastAsia="ja-JP"/>
        </w:rPr>
        <w:t>in the following part, we use</w:t>
      </w:r>
      <w:r w:rsidR="006031FB">
        <w:rPr>
          <w:rFonts w:eastAsia="Times New Roman"/>
          <w:sz w:val="20"/>
          <w:lang w:eastAsia="ja-JP"/>
        </w:rPr>
        <w:t xml:space="preserve"> </w:t>
      </w:r>
      <w:r w:rsidR="00DB3A8B">
        <w:rPr>
          <w:rFonts w:eastAsia="Times New Roman"/>
          <w:sz w:val="20"/>
          <w:lang w:eastAsia="ja-JP"/>
        </w:rPr>
        <w:t>“</w:t>
      </w:r>
      <w:r w:rsidR="006031FB">
        <w:rPr>
          <w:rFonts w:eastAsia="Times New Roman"/>
          <w:sz w:val="20"/>
          <w:lang w:eastAsia="ja-JP"/>
        </w:rPr>
        <w:t>SRB</w:t>
      </w:r>
      <w:r w:rsidR="00DB3A8B">
        <w:rPr>
          <w:rFonts w:eastAsia="Times New Roman"/>
          <w:sz w:val="20"/>
          <w:lang w:eastAsia="ja-JP"/>
        </w:rPr>
        <w:t xml:space="preserve">” </w:t>
      </w:r>
      <w:r w:rsidR="006031FB">
        <w:rPr>
          <w:rFonts w:eastAsia="Times New Roman"/>
          <w:sz w:val="20"/>
          <w:lang w:eastAsia="ja-JP"/>
        </w:rPr>
        <w:t xml:space="preserve">for </w:t>
      </w:r>
      <w:r w:rsidR="00035329">
        <w:rPr>
          <w:rFonts w:eastAsia="Times New Roman"/>
          <w:sz w:val="20"/>
          <w:lang w:eastAsia="ja-JP"/>
        </w:rPr>
        <w:t>simplicity</w:t>
      </w:r>
      <w:r w:rsidR="006031FB">
        <w:rPr>
          <w:rFonts w:eastAsia="Times New Roman"/>
          <w:sz w:val="20"/>
          <w:lang w:eastAsia="ja-JP"/>
        </w:rPr>
        <w:t>)</w:t>
      </w:r>
      <w:r w:rsidR="00F33C86">
        <w:rPr>
          <w:rFonts w:eastAsiaTheme="minorEastAsia" w:hint="eastAsia"/>
          <w:sz w:val="20"/>
          <w:lang w:eastAsia="zh-CN"/>
        </w:rPr>
        <w:t>,</w:t>
      </w:r>
      <w:r w:rsidR="00F33C86">
        <w:rPr>
          <w:rFonts w:eastAsiaTheme="minorEastAsia"/>
          <w:sz w:val="20"/>
          <w:lang w:eastAsia="zh-CN"/>
        </w:rPr>
        <w:t xml:space="preserve"> if </w:t>
      </w:r>
      <w:r w:rsidR="0027719B">
        <w:rPr>
          <w:rFonts w:eastAsiaTheme="minorEastAsia"/>
          <w:sz w:val="20"/>
          <w:lang w:eastAsia="zh-CN"/>
        </w:rPr>
        <w:t xml:space="preserve">a DRB related </w:t>
      </w:r>
      <w:r w:rsidR="00F33C86">
        <w:rPr>
          <w:rFonts w:eastAsiaTheme="minorEastAsia"/>
          <w:sz w:val="20"/>
          <w:lang w:eastAsia="zh-CN"/>
        </w:rPr>
        <w:t>RLC channel is used instead, the</w:t>
      </w:r>
      <w:r w:rsidR="00D93D5D">
        <w:rPr>
          <w:rFonts w:eastAsiaTheme="minorEastAsia"/>
          <w:sz w:val="20"/>
          <w:lang w:eastAsia="zh-CN"/>
        </w:rPr>
        <w:t xml:space="preserve"> </w:t>
      </w:r>
      <w:r w:rsidR="00D93D5D">
        <w:rPr>
          <w:rFonts w:eastAsia="Times New Roman"/>
          <w:sz w:val="20"/>
          <w:lang w:eastAsia="ja-JP"/>
        </w:rPr>
        <w:t>encapsulation format</w:t>
      </w:r>
      <w:r w:rsidR="00D93D5D">
        <w:rPr>
          <w:rFonts w:eastAsiaTheme="minorEastAsia"/>
          <w:sz w:val="20"/>
          <w:lang w:eastAsia="zh-CN"/>
        </w:rPr>
        <w:t xml:space="preserve"> </w:t>
      </w:r>
      <w:r w:rsidR="00226D9D">
        <w:rPr>
          <w:rFonts w:eastAsiaTheme="minorEastAsia"/>
          <w:sz w:val="20"/>
          <w:lang w:eastAsia="zh-CN"/>
        </w:rPr>
        <w:t xml:space="preserve">can </w:t>
      </w:r>
      <w:r w:rsidR="00D93D5D">
        <w:rPr>
          <w:rFonts w:eastAsiaTheme="minorEastAsia"/>
          <w:sz w:val="20"/>
          <w:lang w:eastAsia="zh-CN"/>
        </w:rPr>
        <w:t xml:space="preserve">refer to the format given in </w:t>
      </w:r>
      <w:r w:rsidR="00D93D5D">
        <w:rPr>
          <w:rFonts w:eastAsiaTheme="minorEastAsia"/>
          <w:sz w:val="20"/>
          <w:lang w:eastAsia="zh-CN"/>
        </w:rPr>
        <w:fldChar w:fldCharType="begin"/>
      </w:r>
      <w:r w:rsidR="00D93D5D">
        <w:rPr>
          <w:rFonts w:eastAsiaTheme="minorEastAsia"/>
          <w:sz w:val="20"/>
          <w:lang w:eastAsia="zh-CN"/>
        </w:rPr>
        <w:instrText xml:space="preserve"> REF _Ref513131437 \r \h </w:instrText>
      </w:r>
      <w:r w:rsidR="00D93D5D">
        <w:rPr>
          <w:rFonts w:eastAsiaTheme="minorEastAsia"/>
          <w:sz w:val="20"/>
          <w:lang w:eastAsia="zh-CN"/>
        </w:rPr>
      </w:r>
      <w:r w:rsidR="00D93D5D">
        <w:rPr>
          <w:rFonts w:eastAsiaTheme="minorEastAsia"/>
          <w:sz w:val="20"/>
          <w:lang w:eastAsia="zh-CN"/>
        </w:rPr>
        <w:fldChar w:fldCharType="separate"/>
      </w:r>
      <w:r w:rsidR="00D93D5D">
        <w:rPr>
          <w:rFonts w:eastAsiaTheme="minorEastAsia"/>
          <w:sz w:val="20"/>
          <w:lang w:eastAsia="zh-CN"/>
        </w:rPr>
        <w:t>[3]</w:t>
      </w:r>
      <w:r w:rsidR="00D93D5D">
        <w:rPr>
          <w:rFonts w:eastAsiaTheme="minorEastAsia"/>
          <w:sz w:val="20"/>
          <w:lang w:eastAsia="zh-CN"/>
        </w:rPr>
        <w:fldChar w:fldCharType="end"/>
      </w:r>
      <w:r w:rsidR="0073334F">
        <w:rPr>
          <w:rFonts w:eastAsiaTheme="minorEastAsia"/>
          <w:sz w:val="20"/>
          <w:lang w:eastAsia="zh-CN"/>
        </w:rPr>
        <w:t>.</w:t>
      </w:r>
      <w:r w:rsidR="00F33C86">
        <w:rPr>
          <w:rFonts w:eastAsiaTheme="minorEastAsia"/>
          <w:sz w:val="20"/>
          <w:lang w:eastAsia="zh-CN"/>
        </w:rPr>
        <w:t xml:space="preserve"> </w:t>
      </w:r>
      <w:r w:rsidR="00F23565">
        <w:rPr>
          <w:rFonts w:eastAsiaTheme="minorEastAsia"/>
          <w:sz w:val="20"/>
          <w:lang w:eastAsia="zh-CN"/>
        </w:rPr>
        <w:t xml:space="preserve"> </w:t>
      </w:r>
    </w:p>
    <w:p w14:paraId="5A60F2AC" w14:textId="4B43FEA0" w:rsidR="00F36B9A" w:rsidRDefault="00C9121D" w:rsidP="00F36B9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1</w:t>
      </w:r>
      <w:r>
        <w:rPr>
          <w:rFonts w:eastAsia="Times New Roman"/>
          <w:sz w:val="20"/>
          <w:lang w:eastAsia="ja-JP"/>
        </w:rPr>
        <w:t>. IAB node 2 send “</w:t>
      </w:r>
      <w:r w:rsidRPr="00B406FA">
        <w:rPr>
          <w:rFonts w:eastAsia="Times New Roman"/>
          <w:i/>
          <w:sz w:val="20"/>
          <w:lang w:eastAsia="ja-JP"/>
        </w:rPr>
        <w:t>RRC connection request</w:t>
      </w:r>
      <w:r>
        <w:rPr>
          <w:rFonts w:eastAsia="Times New Roman"/>
          <w:sz w:val="20"/>
          <w:lang w:eastAsia="ja-JP"/>
        </w:rPr>
        <w:t>”</w:t>
      </w:r>
      <w:r w:rsidR="001C2947">
        <w:rPr>
          <w:rFonts w:eastAsia="Times New Roman"/>
          <w:sz w:val="20"/>
          <w:lang w:eastAsia="ja-JP"/>
        </w:rPr>
        <w:t xml:space="preserve"> to IAB node 1.</w:t>
      </w:r>
    </w:p>
    <w:p w14:paraId="27CAB57F" w14:textId="5E3AA116" w:rsidR="00470A31" w:rsidRDefault="001C2947" w:rsidP="00F36B9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2</w:t>
      </w:r>
      <w:r w:rsidR="00CB0573">
        <w:rPr>
          <w:rFonts w:eastAsia="Times New Roman"/>
          <w:sz w:val="20"/>
          <w:lang w:eastAsia="ja-JP"/>
        </w:rPr>
        <w:t>.</w:t>
      </w:r>
      <w:r w:rsidR="00B3448C">
        <w:rPr>
          <w:rFonts w:eastAsia="Times New Roman"/>
          <w:sz w:val="20"/>
          <w:lang w:eastAsia="ja-JP"/>
        </w:rPr>
        <w:t xml:space="preserve"> IAB node 1 </w:t>
      </w:r>
      <w:r w:rsidR="00B3448C" w:rsidRPr="00B3448C">
        <w:rPr>
          <w:rFonts w:eastAsia="Times New Roman"/>
          <w:sz w:val="20"/>
          <w:lang w:eastAsia="ja-JP"/>
        </w:rPr>
        <w:t>generate F1AP</w:t>
      </w:r>
      <w:r w:rsidR="00B3448C">
        <w:rPr>
          <w:rFonts w:eastAsia="Times New Roman"/>
          <w:sz w:val="20"/>
          <w:lang w:eastAsia="ja-JP"/>
        </w:rPr>
        <w:t xml:space="preserve"> message (i.e. the i</w:t>
      </w:r>
      <w:r w:rsidR="00B3448C" w:rsidRPr="00B3448C">
        <w:rPr>
          <w:rFonts w:eastAsia="Times New Roman"/>
          <w:sz w:val="20"/>
          <w:lang w:eastAsia="ja-JP"/>
        </w:rPr>
        <w:t>nitial UL RRC Message</w:t>
      </w:r>
      <w:r w:rsidR="00B3448C">
        <w:rPr>
          <w:rFonts w:eastAsia="Times New Roman"/>
          <w:sz w:val="20"/>
          <w:lang w:eastAsia="ja-JP"/>
        </w:rPr>
        <w:t>) to carry the RRC message sending from IAB node 2</w:t>
      </w:r>
      <w:r w:rsidR="00B3448C" w:rsidRPr="00B3448C">
        <w:rPr>
          <w:rFonts w:eastAsia="Times New Roman"/>
          <w:sz w:val="20"/>
          <w:lang w:eastAsia="ja-JP"/>
        </w:rPr>
        <w:t xml:space="preserve">, </w:t>
      </w:r>
      <w:r w:rsidR="00B3448C">
        <w:rPr>
          <w:rFonts w:eastAsia="Times New Roman"/>
          <w:sz w:val="20"/>
          <w:lang w:eastAsia="ja-JP"/>
        </w:rPr>
        <w:t xml:space="preserve">the generated F1AP message </w:t>
      </w:r>
      <w:r w:rsidR="00B3448C" w:rsidRPr="00B3448C">
        <w:rPr>
          <w:rFonts w:eastAsia="Times New Roman"/>
          <w:sz w:val="20"/>
          <w:lang w:eastAsia="ja-JP"/>
        </w:rPr>
        <w:t>include</w:t>
      </w:r>
      <w:r w:rsidR="00B3448C">
        <w:rPr>
          <w:rFonts w:eastAsia="Times New Roman"/>
          <w:sz w:val="20"/>
          <w:lang w:eastAsia="ja-JP"/>
        </w:rPr>
        <w:t xml:space="preserve">s </w:t>
      </w:r>
      <w:r w:rsidR="009515DA">
        <w:rPr>
          <w:rFonts w:eastAsia="Times New Roman"/>
          <w:sz w:val="20"/>
          <w:lang w:eastAsia="ja-JP"/>
        </w:rPr>
        <w:t xml:space="preserve">an </w:t>
      </w:r>
      <w:r w:rsidR="009515DA" w:rsidRPr="00B3448C">
        <w:rPr>
          <w:rFonts w:eastAsia="Times New Roman"/>
          <w:sz w:val="20"/>
          <w:lang w:eastAsia="ja-JP"/>
        </w:rPr>
        <w:t>IAB node2</w:t>
      </w:r>
      <w:r w:rsidR="009515DA">
        <w:rPr>
          <w:rFonts w:eastAsia="Times New Roman"/>
          <w:sz w:val="20"/>
          <w:lang w:eastAsia="ja-JP"/>
        </w:rPr>
        <w:t>’s identifier</w:t>
      </w:r>
      <w:r w:rsidR="00B3448C">
        <w:rPr>
          <w:rFonts w:eastAsia="Times New Roman"/>
          <w:sz w:val="20"/>
          <w:lang w:eastAsia="ja-JP"/>
        </w:rPr>
        <w:t xml:space="preserve"> assigned </w:t>
      </w:r>
      <w:r w:rsidR="009515DA">
        <w:rPr>
          <w:rFonts w:eastAsia="Times New Roman"/>
          <w:sz w:val="20"/>
          <w:lang w:eastAsia="ja-JP"/>
        </w:rPr>
        <w:t xml:space="preserve">by IAB node 1 (e.g. the F1AP UE ID assigned by IAB node 1 to identify the </w:t>
      </w:r>
      <w:r w:rsidR="00052168">
        <w:rPr>
          <w:rFonts w:eastAsia="Times New Roman"/>
          <w:sz w:val="20"/>
          <w:lang w:eastAsia="ja-JP"/>
        </w:rPr>
        <w:t xml:space="preserve">MT part of </w:t>
      </w:r>
      <w:r w:rsidR="009515DA">
        <w:rPr>
          <w:rFonts w:eastAsia="Times New Roman"/>
          <w:sz w:val="20"/>
          <w:lang w:eastAsia="ja-JP"/>
        </w:rPr>
        <w:t xml:space="preserve">IAB node </w:t>
      </w:r>
      <w:r w:rsidR="00052168">
        <w:rPr>
          <w:rFonts w:eastAsiaTheme="minorEastAsia"/>
          <w:sz w:val="20"/>
          <w:lang w:eastAsia="zh-CN"/>
        </w:rPr>
        <w:t>2</w:t>
      </w:r>
      <w:r w:rsidR="009515DA">
        <w:rPr>
          <w:rFonts w:eastAsiaTheme="minorEastAsia"/>
          <w:sz w:val="20"/>
          <w:lang w:eastAsia="zh-CN"/>
        </w:rPr>
        <w:t xml:space="preserve"> in the F1*-C connection between IAB node 1 and </w:t>
      </w:r>
      <w:r w:rsidR="00E1009B">
        <w:rPr>
          <w:rFonts w:eastAsiaTheme="minorEastAsia"/>
          <w:sz w:val="20"/>
          <w:lang w:eastAsia="zh-CN"/>
        </w:rPr>
        <w:t>Donor-CU</w:t>
      </w:r>
      <w:r w:rsidR="009515DA">
        <w:rPr>
          <w:rFonts w:eastAsia="Times New Roman"/>
          <w:sz w:val="20"/>
          <w:lang w:eastAsia="ja-JP"/>
        </w:rPr>
        <w:t>)</w:t>
      </w:r>
      <w:r w:rsidR="00B00697">
        <w:rPr>
          <w:rFonts w:eastAsia="Times New Roman"/>
          <w:sz w:val="20"/>
          <w:lang w:eastAsia="ja-JP"/>
        </w:rPr>
        <w:t>.</w:t>
      </w:r>
      <w:r w:rsidR="00B3448C">
        <w:rPr>
          <w:rFonts w:eastAsia="Times New Roman"/>
          <w:sz w:val="20"/>
          <w:lang w:eastAsia="ja-JP"/>
        </w:rPr>
        <w:t xml:space="preserve"> </w:t>
      </w:r>
    </w:p>
    <w:p w14:paraId="2538FBD6" w14:textId="118E35DB" w:rsidR="00470A31" w:rsidRDefault="00470A31" w:rsidP="00F36B9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T</w:t>
      </w:r>
      <w:r w:rsidR="00B3448C">
        <w:rPr>
          <w:rFonts w:eastAsia="Times New Roman"/>
          <w:sz w:val="20"/>
          <w:lang w:eastAsia="ja-JP"/>
        </w:rPr>
        <w:t xml:space="preserve">he F1AP message will </w:t>
      </w:r>
      <w:r w:rsidR="00867F73">
        <w:rPr>
          <w:rFonts w:eastAsia="Times New Roman"/>
          <w:sz w:val="20"/>
          <w:lang w:eastAsia="ja-JP"/>
        </w:rPr>
        <w:t xml:space="preserve">be </w:t>
      </w:r>
      <w:r w:rsidR="00B3448C">
        <w:rPr>
          <w:rFonts w:eastAsia="Times New Roman"/>
          <w:sz w:val="20"/>
          <w:lang w:eastAsia="ja-JP"/>
        </w:rPr>
        <w:t>delivered</w:t>
      </w:r>
      <w:r w:rsidR="00867F73">
        <w:rPr>
          <w:rFonts w:eastAsia="Times New Roman"/>
          <w:sz w:val="20"/>
          <w:lang w:eastAsia="ja-JP"/>
        </w:rPr>
        <w:t xml:space="preserve"> </w:t>
      </w:r>
      <w:r w:rsidR="00B3448C">
        <w:rPr>
          <w:rFonts w:eastAsia="Times New Roman"/>
          <w:sz w:val="20"/>
          <w:lang w:eastAsia="ja-JP"/>
        </w:rPr>
        <w:t xml:space="preserve">to </w:t>
      </w:r>
      <w:r w:rsidR="00052168">
        <w:rPr>
          <w:rFonts w:eastAsia="Times New Roman"/>
          <w:sz w:val="20"/>
          <w:lang w:eastAsia="ja-JP"/>
        </w:rPr>
        <w:t>adaptation</w:t>
      </w:r>
      <w:r w:rsidR="00B3448C">
        <w:rPr>
          <w:rFonts w:eastAsia="Times New Roman"/>
          <w:sz w:val="20"/>
          <w:lang w:eastAsia="ja-JP"/>
        </w:rPr>
        <w:t xml:space="preserve"> layer</w:t>
      </w:r>
      <w:r w:rsidR="00052168">
        <w:rPr>
          <w:rFonts w:eastAsia="Times New Roman"/>
          <w:sz w:val="20"/>
          <w:lang w:eastAsia="ja-JP"/>
        </w:rPr>
        <w:t xml:space="preserve"> after some</w:t>
      </w:r>
      <w:r w:rsidR="002C1D16">
        <w:rPr>
          <w:rFonts w:eastAsia="Times New Roman"/>
          <w:sz w:val="20"/>
          <w:lang w:eastAsia="ja-JP"/>
        </w:rPr>
        <w:t xml:space="preserve"> security operation in PDCP layer</w:t>
      </w:r>
      <w:r w:rsidR="00B00697">
        <w:rPr>
          <w:rFonts w:eastAsia="Times New Roman"/>
          <w:sz w:val="20"/>
          <w:lang w:eastAsia="ja-JP"/>
        </w:rPr>
        <w:t>.</w:t>
      </w:r>
      <w:r w:rsidR="00B3448C" w:rsidRPr="00B3448C">
        <w:rPr>
          <w:rFonts w:eastAsia="Times New Roman"/>
          <w:sz w:val="20"/>
          <w:lang w:eastAsia="ja-JP"/>
        </w:rPr>
        <w:t xml:space="preserve"> </w:t>
      </w:r>
      <w:r w:rsidR="00DD35D3">
        <w:rPr>
          <w:rFonts w:eastAsia="Times New Roman"/>
          <w:sz w:val="20"/>
          <w:lang w:eastAsia="ja-JP"/>
        </w:rPr>
        <w:t>In the a</w:t>
      </w:r>
      <w:r w:rsidR="00B3448C" w:rsidRPr="00B3448C">
        <w:rPr>
          <w:rFonts w:eastAsia="Times New Roman"/>
          <w:sz w:val="20"/>
          <w:lang w:eastAsia="ja-JP"/>
        </w:rPr>
        <w:t>dapt</w:t>
      </w:r>
      <w:r w:rsidR="00DD35D3">
        <w:rPr>
          <w:rFonts w:eastAsia="Times New Roman"/>
          <w:sz w:val="20"/>
          <w:lang w:eastAsia="ja-JP"/>
        </w:rPr>
        <w:t>ation</w:t>
      </w:r>
      <w:r w:rsidR="00B3448C" w:rsidRPr="00B3448C">
        <w:rPr>
          <w:rFonts w:eastAsia="Times New Roman"/>
          <w:sz w:val="20"/>
          <w:lang w:eastAsia="ja-JP"/>
        </w:rPr>
        <w:t xml:space="preserve"> layer</w:t>
      </w:r>
      <w:r w:rsidR="00DD35D3">
        <w:rPr>
          <w:rFonts w:eastAsia="Times New Roman"/>
          <w:sz w:val="20"/>
          <w:lang w:eastAsia="ja-JP"/>
        </w:rPr>
        <w:t xml:space="preserve">, </w:t>
      </w:r>
      <w:r w:rsidR="001E4A8A">
        <w:rPr>
          <w:rFonts w:eastAsia="Times New Roman"/>
          <w:sz w:val="20"/>
          <w:lang w:eastAsia="ja-JP"/>
        </w:rPr>
        <w:t xml:space="preserve">some routing related information </w:t>
      </w:r>
      <w:r w:rsidR="001E4A8A" w:rsidRPr="00B3448C">
        <w:rPr>
          <w:rFonts w:eastAsia="Times New Roman"/>
          <w:sz w:val="20"/>
          <w:lang w:eastAsia="ja-JP"/>
        </w:rPr>
        <w:t>(e.g., I</w:t>
      </w:r>
      <w:r w:rsidR="001E4A8A">
        <w:rPr>
          <w:rFonts w:eastAsia="Times New Roman"/>
          <w:sz w:val="20"/>
          <w:lang w:eastAsia="ja-JP"/>
        </w:rPr>
        <w:t xml:space="preserve">AB node </w:t>
      </w:r>
      <w:r w:rsidR="009D79B7">
        <w:rPr>
          <w:rFonts w:eastAsia="Times New Roman"/>
          <w:sz w:val="20"/>
          <w:lang w:eastAsia="ja-JP"/>
        </w:rPr>
        <w:t>1’s address</w:t>
      </w:r>
      <w:r w:rsidR="001E4A8A">
        <w:rPr>
          <w:rFonts w:eastAsia="Times New Roman"/>
          <w:sz w:val="20"/>
          <w:lang w:eastAsia="ja-JP"/>
        </w:rPr>
        <w:t xml:space="preserve">, </w:t>
      </w:r>
      <w:r w:rsidR="00A3611E">
        <w:rPr>
          <w:rFonts w:eastAsia="Times New Roman"/>
          <w:sz w:val="20"/>
          <w:lang w:eastAsia="ja-JP"/>
        </w:rPr>
        <w:t>Donor-</w:t>
      </w:r>
      <w:r w:rsidR="001E4A8A">
        <w:rPr>
          <w:rFonts w:eastAsia="Times New Roman"/>
          <w:sz w:val="20"/>
          <w:lang w:eastAsia="ja-JP"/>
        </w:rPr>
        <w:t>CU</w:t>
      </w:r>
      <w:r w:rsidR="009D79B7">
        <w:rPr>
          <w:rFonts w:eastAsia="Times New Roman"/>
          <w:sz w:val="20"/>
          <w:lang w:eastAsia="ja-JP"/>
        </w:rPr>
        <w:t>’s</w:t>
      </w:r>
      <w:r w:rsidR="001E4A8A">
        <w:rPr>
          <w:rFonts w:eastAsia="Times New Roman"/>
          <w:sz w:val="20"/>
          <w:lang w:eastAsia="ja-JP"/>
        </w:rPr>
        <w:t xml:space="preserve"> address</w:t>
      </w:r>
      <w:r w:rsidR="001E4A8A" w:rsidRPr="00B3448C">
        <w:rPr>
          <w:rFonts w:eastAsia="Times New Roman"/>
          <w:sz w:val="20"/>
          <w:lang w:eastAsia="ja-JP"/>
        </w:rPr>
        <w:t>)</w:t>
      </w:r>
      <w:r w:rsidR="001E4A8A">
        <w:rPr>
          <w:rFonts w:eastAsia="Times New Roman"/>
          <w:sz w:val="20"/>
          <w:lang w:eastAsia="ja-JP"/>
        </w:rPr>
        <w:t xml:space="preserve"> will be added in the adaptation header, </w:t>
      </w:r>
      <w:r w:rsidR="002366AE">
        <w:rPr>
          <w:rFonts w:eastAsia="Times New Roman"/>
          <w:sz w:val="20"/>
          <w:lang w:eastAsia="ja-JP"/>
        </w:rPr>
        <w:t>and</w:t>
      </w:r>
      <w:r w:rsidR="002B746B">
        <w:rPr>
          <w:rFonts w:eastAsia="Times New Roman"/>
          <w:sz w:val="20"/>
          <w:lang w:eastAsia="ja-JP"/>
        </w:rPr>
        <w:t xml:space="preserve"> the A</w:t>
      </w:r>
      <w:r w:rsidR="002366AE">
        <w:rPr>
          <w:rFonts w:eastAsia="Times New Roman"/>
          <w:sz w:val="20"/>
          <w:lang w:eastAsia="ja-JP"/>
        </w:rPr>
        <w:t xml:space="preserve">dapt PDU </w:t>
      </w:r>
      <w:r>
        <w:rPr>
          <w:rFonts w:eastAsia="Times New Roman"/>
          <w:sz w:val="20"/>
          <w:lang w:eastAsia="ja-JP"/>
        </w:rPr>
        <w:t>is</w:t>
      </w:r>
      <w:r w:rsidR="002366AE">
        <w:rPr>
          <w:rFonts w:eastAsia="Times New Roman"/>
          <w:sz w:val="20"/>
          <w:lang w:eastAsia="ja-JP"/>
        </w:rPr>
        <w:t xml:space="preserve"> </w:t>
      </w:r>
      <w:r w:rsidR="001E4A8A">
        <w:rPr>
          <w:rFonts w:eastAsia="Times New Roman"/>
          <w:sz w:val="20"/>
          <w:lang w:eastAsia="ja-JP"/>
        </w:rPr>
        <w:t>mapped to</w:t>
      </w:r>
      <w:r w:rsidR="002366AE">
        <w:rPr>
          <w:rFonts w:eastAsia="Times New Roman"/>
          <w:sz w:val="20"/>
          <w:lang w:eastAsia="ja-JP"/>
        </w:rPr>
        <w:t xml:space="preserve"> a </w:t>
      </w:r>
      <w:r w:rsidR="001E4A8A">
        <w:rPr>
          <w:rFonts w:eastAsia="Times New Roman"/>
          <w:sz w:val="20"/>
          <w:lang w:eastAsia="ja-JP"/>
        </w:rPr>
        <w:t>RLC channel</w:t>
      </w:r>
      <w:r w:rsidR="002366AE">
        <w:rPr>
          <w:rFonts w:eastAsia="Times New Roman"/>
          <w:sz w:val="20"/>
          <w:lang w:eastAsia="ja-JP"/>
        </w:rPr>
        <w:t xml:space="preserve"> corresponding to a SRB</w:t>
      </w:r>
      <w:r w:rsidR="00A3576A">
        <w:rPr>
          <w:rFonts w:eastAsia="Times New Roman"/>
          <w:sz w:val="20"/>
          <w:lang w:eastAsia="ja-JP"/>
        </w:rPr>
        <w:t>.</w:t>
      </w:r>
      <w:r w:rsidR="001E4A8A">
        <w:rPr>
          <w:rFonts w:eastAsia="Times New Roman"/>
          <w:sz w:val="20"/>
          <w:lang w:eastAsia="ja-JP"/>
        </w:rPr>
        <w:t xml:space="preserve"> </w:t>
      </w:r>
      <w:bookmarkStart w:id="9" w:name="OLE_LINK18"/>
      <w:r w:rsidR="00A3576A">
        <w:rPr>
          <w:rFonts w:eastAsia="Times New Roman"/>
          <w:sz w:val="20"/>
          <w:lang w:eastAsia="ja-JP"/>
        </w:rPr>
        <w:t>T</w:t>
      </w:r>
      <w:r w:rsidR="001E4A8A">
        <w:rPr>
          <w:rFonts w:eastAsia="Times New Roman"/>
          <w:sz w:val="20"/>
          <w:lang w:eastAsia="ja-JP"/>
        </w:rPr>
        <w:t xml:space="preserve">hen </w:t>
      </w:r>
      <w:r w:rsidR="00A3576A">
        <w:rPr>
          <w:rFonts w:eastAsia="Times New Roman"/>
          <w:sz w:val="20"/>
          <w:lang w:eastAsia="ja-JP"/>
        </w:rPr>
        <w:t xml:space="preserve">the </w:t>
      </w:r>
      <w:r w:rsidR="002B746B">
        <w:rPr>
          <w:rFonts w:eastAsia="Times New Roman"/>
          <w:sz w:val="20"/>
          <w:lang w:eastAsia="ja-JP"/>
        </w:rPr>
        <w:t>A</w:t>
      </w:r>
      <w:r w:rsidR="00A3576A">
        <w:rPr>
          <w:rFonts w:eastAsia="Times New Roman"/>
          <w:sz w:val="20"/>
          <w:lang w:eastAsia="ja-JP"/>
        </w:rPr>
        <w:t>dapt PDU will be delivered to lower layers to go through some</w:t>
      </w:r>
      <w:r w:rsidR="00B3448C" w:rsidRPr="00B3448C">
        <w:rPr>
          <w:rFonts w:eastAsia="Times New Roman"/>
          <w:sz w:val="20"/>
          <w:lang w:eastAsia="ja-JP"/>
        </w:rPr>
        <w:t xml:space="preserve"> </w:t>
      </w:r>
      <w:r w:rsidR="002366AE">
        <w:rPr>
          <w:rFonts w:eastAsia="Times New Roman"/>
          <w:sz w:val="20"/>
          <w:lang w:eastAsia="ja-JP"/>
        </w:rPr>
        <w:t>remaining L</w:t>
      </w:r>
      <w:r w:rsidR="00A3576A">
        <w:rPr>
          <w:rFonts w:eastAsia="Times New Roman"/>
          <w:sz w:val="20"/>
          <w:lang w:eastAsia="ja-JP"/>
        </w:rPr>
        <w:t xml:space="preserve">ayer </w:t>
      </w:r>
      <w:r w:rsidR="002366AE">
        <w:rPr>
          <w:rFonts w:eastAsia="Times New Roman"/>
          <w:sz w:val="20"/>
          <w:lang w:eastAsia="ja-JP"/>
        </w:rPr>
        <w:t>2</w:t>
      </w:r>
      <w:r w:rsidR="00A3576A">
        <w:rPr>
          <w:rFonts w:eastAsia="Times New Roman"/>
          <w:sz w:val="20"/>
          <w:lang w:eastAsia="ja-JP"/>
        </w:rPr>
        <w:t xml:space="preserve"> (RLC, MAC)</w:t>
      </w:r>
      <w:r w:rsidR="002366AE">
        <w:rPr>
          <w:rFonts w:eastAsia="Times New Roman"/>
          <w:sz w:val="20"/>
          <w:lang w:eastAsia="ja-JP"/>
        </w:rPr>
        <w:t xml:space="preserve"> and PHY layer</w:t>
      </w:r>
      <w:r w:rsidR="00A3576A" w:rsidRPr="00A3576A">
        <w:rPr>
          <w:rFonts w:eastAsia="Times New Roman"/>
          <w:sz w:val="20"/>
          <w:lang w:eastAsia="ja-JP"/>
        </w:rPr>
        <w:t xml:space="preserve"> </w:t>
      </w:r>
      <w:r w:rsidR="00A3576A">
        <w:rPr>
          <w:rFonts w:eastAsia="Times New Roman"/>
          <w:sz w:val="20"/>
          <w:lang w:eastAsia="ja-JP"/>
        </w:rPr>
        <w:t>processing</w:t>
      </w:r>
      <w:r w:rsidR="002366AE">
        <w:rPr>
          <w:rFonts w:eastAsia="Times New Roman"/>
          <w:sz w:val="20"/>
          <w:lang w:eastAsia="ja-JP"/>
        </w:rPr>
        <w:t>.</w:t>
      </w:r>
      <w:bookmarkEnd w:id="9"/>
      <w:r w:rsidR="007B6686">
        <w:rPr>
          <w:rFonts w:eastAsia="Times New Roman"/>
          <w:sz w:val="20"/>
          <w:lang w:eastAsia="ja-JP"/>
        </w:rPr>
        <w:t xml:space="preserve"> </w:t>
      </w:r>
    </w:p>
    <w:p w14:paraId="3458EA24" w14:textId="0135F01F" w:rsidR="001C2947" w:rsidRPr="00C31D44" w:rsidRDefault="007B6686" w:rsidP="00F36B9A">
      <w:pPr>
        <w:overflowPunct w:val="0"/>
        <w:autoSpaceDE w:val="0"/>
        <w:autoSpaceDN w:val="0"/>
        <w:adjustRightInd w:val="0"/>
        <w:jc w:val="both"/>
        <w:textAlignment w:val="baseline"/>
        <w:rPr>
          <w:rFonts w:eastAsiaTheme="minorEastAsia"/>
          <w:color w:val="595959" w:themeColor="text1" w:themeTint="A6"/>
          <w:sz w:val="20"/>
          <w:lang w:eastAsia="zh-CN"/>
        </w:rPr>
      </w:pPr>
      <w:r w:rsidRPr="009D79B7">
        <w:rPr>
          <w:rFonts w:eastAsiaTheme="minorEastAsia"/>
          <w:sz w:val="20"/>
          <w:lang w:eastAsia="zh-CN"/>
        </w:rPr>
        <w:t xml:space="preserve">As discussed in </w:t>
      </w:r>
      <w:r w:rsidRPr="009D79B7">
        <w:rPr>
          <w:rFonts w:eastAsiaTheme="minorEastAsia"/>
          <w:sz w:val="20"/>
          <w:lang w:eastAsia="zh-CN"/>
        </w:rPr>
        <w:fldChar w:fldCharType="begin"/>
      </w:r>
      <w:r w:rsidRPr="009D79B7">
        <w:rPr>
          <w:rFonts w:eastAsiaTheme="minorEastAsia"/>
          <w:sz w:val="20"/>
          <w:lang w:eastAsia="zh-CN"/>
        </w:rPr>
        <w:instrText xml:space="preserve"> REF _Ref513131437 \r \h </w:instrText>
      </w:r>
      <w:r w:rsidR="00C31D44" w:rsidRPr="009D79B7">
        <w:rPr>
          <w:rFonts w:eastAsiaTheme="minorEastAsia"/>
          <w:sz w:val="20"/>
          <w:lang w:eastAsia="zh-CN"/>
        </w:rPr>
        <w:instrText xml:space="preserve"> \* MERGEFORMAT </w:instrText>
      </w:r>
      <w:r w:rsidRPr="009D79B7">
        <w:rPr>
          <w:rFonts w:eastAsiaTheme="minorEastAsia"/>
          <w:sz w:val="20"/>
          <w:lang w:eastAsia="zh-CN"/>
        </w:rPr>
      </w:r>
      <w:r w:rsidRPr="009D79B7">
        <w:rPr>
          <w:rFonts w:eastAsiaTheme="minorEastAsia"/>
          <w:sz w:val="20"/>
          <w:lang w:eastAsia="zh-CN"/>
        </w:rPr>
        <w:fldChar w:fldCharType="separate"/>
      </w:r>
      <w:r w:rsidRPr="009D79B7">
        <w:rPr>
          <w:rFonts w:eastAsiaTheme="minorEastAsia"/>
          <w:sz w:val="20"/>
          <w:lang w:eastAsia="zh-CN"/>
        </w:rPr>
        <w:t>[3]</w:t>
      </w:r>
      <w:r w:rsidRPr="009D79B7">
        <w:rPr>
          <w:rFonts w:eastAsiaTheme="minorEastAsia"/>
          <w:sz w:val="20"/>
          <w:lang w:eastAsia="zh-CN"/>
        </w:rPr>
        <w:fldChar w:fldCharType="end"/>
      </w:r>
      <w:r w:rsidRPr="009D79B7">
        <w:rPr>
          <w:rFonts w:eastAsiaTheme="minorEastAsia"/>
          <w:sz w:val="20"/>
          <w:lang w:eastAsia="zh-CN"/>
        </w:rPr>
        <w:t xml:space="preserve">, the F1AP message can be carried by dedicated SRB or </w:t>
      </w:r>
      <w:r w:rsidR="002E0854" w:rsidRPr="009D79B7">
        <w:rPr>
          <w:rFonts w:eastAsiaTheme="minorEastAsia"/>
          <w:sz w:val="20"/>
          <w:lang w:eastAsia="zh-CN"/>
        </w:rPr>
        <w:t>some common SRB (i.e. some existing SRB) in wireless backhaul links, and i</w:t>
      </w:r>
      <w:r w:rsidRPr="009D79B7">
        <w:rPr>
          <w:rFonts w:eastAsiaTheme="minorEastAsia"/>
          <w:sz w:val="20"/>
          <w:lang w:eastAsia="zh-CN"/>
        </w:rPr>
        <w:t xml:space="preserve">t is worth noting that if </w:t>
      </w:r>
      <w:r w:rsidR="00A91FA5" w:rsidRPr="009D79B7">
        <w:rPr>
          <w:rFonts w:eastAsiaTheme="minorEastAsia"/>
          <w:sz w:val="20"/>
          <w:lang w:eastAsia="zh-CN"/>
        </w:rPr>
        <w:t>a common</w:t>
      </w:r>
      <w:r w:rsidRPr="009D79B7">
        <w:rPr>
          <w:rFonts w:eastAsiaTheme="minorEastAsia"/>
          <w:sz w:val="20"/>
          <w:lang w:eastAsia="zh-CN"/>
        </w:rPr>
        <w:t xml:space="preserve"> SRB is used to carry F1AP message in backhaul link, </w:t>
      </w:r>
      <w:r w:rsidR="00C71BDA" w:rsidRPr="009D79B7">
        <w:rPr>
          <w:rFonts w:eastAsiaTheme="minorEastAsia"/>
          <w:sz w:val="20"/>
          <w:lang w:eastAsia="zh-CN"/>
        </w:rPr>
        <w:t>an indicator to specify the carried message type</w:t>
      </w:r>
      <w:r w:rsidR="00A91FA5" w:rsidRPr="009D79B7">
        <w:rPr>
          <w:rFonts w:eastAsiaTheme="minorEastAsia"/>
          <w:sz w:val="20"/>
          <w:lang w:eastAsia="zh-CN"/>
        </w:rPr>
        <w:t xml:space="preserve"> (IAB node’s RRC message or F1AP message)</w:t>
      </w:r>
      <w:r w:rsidR="00C71BDA" w:rsidRPr="009D79B7">
        <w:rPr>
          <w:rFonts w:eastAsiaTheme="minorEastAsia"/>
          <w:sz w:val="20"/>
          <w:lang w:eastAsia="zh-CN"/>
        </w:rPr>
        <w:t xml:space="preserve"> </w:t>
      </w:r>
      <w:r w:rsidR="00A91FA5" w:rsidRPr="009D79B7">
        <w:rPr>
          <w:rFonts w:eastAsiaTheme="minorEastAsia"/>
          <w:sz w:val="20"/>
          <w:lang w:eastAsia="zh-CN"/>
        </w:rPr>
        <w:t>is needed</w:t>
      </w:r>
      <w:r w:rsidR="00C71BDA" w:rsidRPr="009D79B7">
        <w:rPr>
          <w:rFonts w:eastAsiaTheme="minorEastAsia"/>
          <w:sz w:val="20"/>
          <w:lang w:eastAsia="zh-CN"/>
        </w:rPr>
        <w:t xml:space="preserve"> in RLC PDU</w:t>
      </w:r>
      <w:r w:rsidR="00A91FA5" w:rsidRPr="009D79B7">
        <w:rPr>
          <w:rFonts w:eastAsiaTheme="minorEastAsia"/>
          <w:sz w:val="20"/>
          <w:lang w:eastAsia="zh-CN"/>
        </w:rPr>
        <w:t>.</w:t>
      </w:r>
      <w:r w:rsidR="00C71BDA" w:rsidRPr="00C31D44">
        <w:rPr>
          <w:rFonts w:eastAsiaTheme="minorEastAsia"/>
          <w:color w:val="595959" w:themeColor="text1" w:themeTint="A6"/>
          <w:sz w:val="20"/>
          <w:lang w:eastAsia="zh-CN"/>
        </w:rPr>
        <w:t xml:space="preserve"> </w:t>
      </w:r>
    </w:p>
    <w:p w14:paraId="2FD4E20E" w14:textId="67F21AC5" w:rsidR="002366AE" w:rsidRDefault="00E97D7B" w:rsidP="009B535E">
      <w:pPr>
        <w:overflowPunct w:val="0"/>
        <w:autoSpaceDE w:val="0"/>
        <w:autoSpaceDN w:val="0"/>
        <w:adjustRightInd w:val="0"/>
        <w:jc w:val="both"/>
        <w:textAlignment w:val="baseline"/>
        <w:rPr>
          <w:rFonts w:eastAsiaTheme="minorEastAsia"/>
          <w:sz w:val="20"/>
          <w:lang w:eastAsia="zh-CN"/>
        </w:rPr>
      </w:pPr>
      <w:bookmarkStart w:id="10" w:name="OLE_LINK14"/>
      <w:r w:rsidRPr="002366AE">
        <w:rPr>
          <w:rFonts w:eastAsiaTheme="minorEastAsia"/>
          <w:b/>
          <w:sz w:val="20"/>
          <w:lang w:eastAsia="zh-CN"/>
        </w:rPr>
        <w:t>S</w:t>
      </w:r>
      <w:r w:rsidRPr="002366AE">
        <w:rPr>
          <w:rFonts w:eastAsiaTheme="minorEastAsia" w:hint="eastAsia"/>
          <w:b/>
          <w:sz w:val="20"/>
          <w:lang w:eastAsia="zh-CN"/>
        </w:rPr>
        <w:t xml:space="preserve">tep </w:t>
      </w:r>
      <w:r w:rsidRPr="002366AE">
        <w:rPr>
          <w:rFonts w:eastAsiaTheme="minorEastAsia"/>
          <w:b/>
          <w:sz w:val="20"/>
          <w:lang w:eastAsia="zh-CN"/>
        </w:rPr>
        <w:t>3</w:t>
      </w:r>
      <w:r>
        <w:rPr>
          <w:rFonts w:eastAsiaTheme="minorEastAsia"/>
          <w:sz w:val="20"/>
          <w:lang w:eastAsia="zh-CN"/>
        </w:rPr>
        <w:t xml:space="preserve">. </w:t>
      </w:r>
      <w:r w:rsidR="002366AE">
        <w:rPr>
          <w:rFonts w:eastAsiaTheme="minorEastAsia"/>
          <w:sz w:val="20"/>
          <w:lang w:eastAsia="zh-CN"/>
        </w:rPr>
        <w:t>IAB</w:t>
      </w:r>
      <w:r w:rsidR="00364D2B">
        <w:rPr>
          <w:rFonts w:eastAsiaTheme="minorEastAsia"/>
          <w:sz w:val="20"/>
          <w:lang w:eastAsia="zh-CN"/>
        </w:rPr>
        <w:t xml:space="preserve"> node 1 transmit the encapsulated </w:t>
      </w:r>
      <w:r w:rsidR="00540FCB">
        <w:rPr>
          <w:rFonts w:eastAsiaTheme="minorEastAsia"/>
          <w:sz w:val="20"/>
          <w:lang w:eastAsia="zh-CN"/>
        </w:rPr>
        <w:t xml:space="preserve">uplink </w:t>
      </w:r>
      <w:r w:rsidR="00364D2B">
        <w:rPr>
          <w:rFonts w:eastAsiaTheme="minorEastAsia"/>
          <w:sz w:val="20"/>
          <w:lang w:eastAsia="zh-CN"/>
        </w:rPr>
        <w:t xml:space="preserve">F1AP message to </w:t>
      </w:r>
      <w:r w:rsidR="00E1009B">
        <w:rPr>
          <w:rFonts w:eastAsiaTheme="minorEastAsia"/>
          <w:sz w:val="20"/>
          <w:lang w:eastAsia="zh-CN"/>
        </w:rPr>
        <w:t>Donor-DU</w:t>
      </w:r>
      <w:r w:rsidR="00364D2B">
        <w:rPr>
          <w:rFonts w:eastAsiaTheme="minorEastAsia"/>
          <w:sz w:val="20"/>
          <w:lang w:eastAsia="zh-CN"/>
        </w:rPr>
        <w:t xml:space="preserve"> via SRB.</w:t>
      </w:r>
    </w:p>
    <w:p w14:paraId="13CE98B8" w14:textId="1219031D" w:rsidR="00364D2B" w:rsidRDefault="00364D2B" w:rsidP="009B535E">
      <w:pPr>
        <w:overflowPunct w:val="0"/>
        <w:autoSpaceDE w:val="0"/>
        <w:autoSpaceDN w:val="0"/>
        <w:adjustRightInd w:val="0"/>
        <w:jc w:val="both"/>
        <w:textAlignment w:val="baseline"/>
        <w:rPr>
          <w:rFonts w:eastAsiaTheme="minorEastAsia"/>
          <w:sz w:val="20"/>
          <w:lang w:eastAsia="zh-CN"/>
        </w:rPr>
      </w:pPr>
      <w:r w:rsidRPr="00341D7E">
        <w:rPr>
          <w:rFonts w:eastAsiaTheme="minorEastAsia"/>
          <w:b/>
          <w:sz w:val="20"/>
          <w:lang w:eastAsia="zh-CN"/>
        </w:rPr>
        <w:t>Step 4.</w:t>
      </w:r>
      <w:r>
        <w:rPr>
          <w:rFonts w:eastAsiaTheme="minorEastAsia"/>
          <w:sz w:val="20"/>
          <w:lang w:eastAsia="zh-CN"/>
        </w:rPr>
        <w:t xml:space="preserve"> </w:t>
      </w:r>
      <w:r w:rsidR="00012015">
        <w:rPr>
          <w:rFonts w:eastAsiaTheme="minorEastAsia"/>
          <w:sz w:val="20"/>
          <w:lang w:eastAsia="zh-CN"/>
        </w:rPr>
        <w:t>Donor</w:t>
      </w:r>
      <w:r w:rsidR="004F0B8F">
        <w:rPr>
          <w:rFonts w:eastAsiaTheme="minorEastAsia"/>
          <w:sz w:val="20"/>
          <w:lang w:eastAsia="zh-CN"/>
        </w:rPr>
        <w:t>-D</w:t>
      </w:r>
      <w:r w:rsidR="00012015">
        <w:rPr>
          <w:rFonts w:eastAsiaTheme="minorEastAsia"/>
          <w:sz w:val="20"/>
          <w:lang w:eastAsia="zh-CN"/>
        </w:rPr>
        <w:t xml:space="preserve">U </w:t>
      </w:r>
      <w:r w:rsidR="00FF15CD">
        <w:rPr>
          <w:rFonts w:eastAsiaTheme="minorEastAsia"/>
          <w:sz w:val="20"/>
          <w:lang w:eastAsia="zh-CN"/>
        </w:rPr>
        <w:t xml:space="preserve">learn </w:t>
      </w:r>
      <w:r w:rsidR="00012015" w:rsidRPr="00012015">
        <w:rPr>
          <w:rFonts w:eastAsiaTheme="minorEastAsia"/>
          <w:sz w:val="20"/>
          <w:lang w:eastAsia="zh-CN"/>
        </w:rPr>
        <w:t>specific message type</w:t>
      </w:r>
      <w:r w:rsidR="001A54A3">
        <w:rPr>
          <w:rFonts w:eastAsiaTheme="minorEastAsia"/>
          <w:sz w:val="20"/>
          <w:lang w:eastAsia="zh-CN"/>
        </w:rPr>
        <w:t xml:space="preserve"> </w:t>
      </w:r>
      <w:r w:rsidR="00012015" w:rsidRPr="00012015">
        <w:rPr>
          <w:rFonts w:eastAsiaTheme="minorEastAsia"/>
          <w:sz w:val="20"/>
          <w:lang w:eastAsia="zh-CN"/>
        </w:rPr>
        <w:t>(F1AP</w:t>
      </w:r>
      <w:r w:rsidR="00652237">
        <w:rPr>
          <w:rFonts w:eastAsiaTheme="minorEastAsia"/>
          <w:sz w:val="20"/>
          <w:lang w:eastAsia="zh-CN"/>
        </w:rPr>
        <w:t xml:space="preserve"> message of IAB node</w:t>
      </w:r>
      <w:r w:rsidR="00012015" w:rsidRPr="00012015">
        <w:rPr>
          <w:rFonts w:eastAsiaTheme="minorEastAsia"/>
          <w:sz w:val="20"/>
          <w:lang w:eastAsia="zh-CN"/>
        </w:rPr>
        <w:t xml:space="preserve">) </w:t>
      </w:r>
      <w:r w:rsidR="00217033">
        <w:rPr>
          <w:rFonts w:eastAsiaTheme="minorEastAsia"/>
          <w:sz w:val="20"/>
          <w:lang w:eastAsia="zh-CN"/>
        </w:rPr>
        <w:t>according to the</w:t>
      </w:r>
      <w:r w:rsidR="00012015" w:rsidRPr="00012015">
        <w:rPr>
          <w:rFonts w:eastAsiaTheme="minorEastAsia"/>
          <w:sz w:val="20"/>
          <w:lang w:eastAsia="zh-CN"/>
        </w:rPr>
        <w:t xml:space="preserve"> specific SRB or </w:t>
      </w:r>
      <w:r w:rsidR="00217033">
        <w:rPr>
          <w:rFonts w:eastAsiaTheme="minorEastAsia"/>
          <w:sz w:val="20"/>
          <w:lang w:eastAsia="zh-CN"/>
        </w:rPr>
        <w:t xml:space="preserve">the message type </w:t>
      </w:r>
      <w:r w:rsidR="00012015" w:rsidRPr="00012015">
        <w:rPr>
          <w:rFonts w:eastAsiaTheme="minorEastAsia"/>
          <w:sz w:val="20"/>
          <w:lang w:eastAsia="zh-CN"/>
        </w:rPr>
        <w:t>indicator</w:t>
      </w:r>
      <w:r w:rsidR="005D57CD">
        <w:rPr>
          <w:rFonts w:eastAsiaTheme="minorEastAsia"/>
          <w:sz w:val="20"/>
          <w:lang w:eastAsia="zh-CN"/>
        </w:rPr>
        <w:t>, and</w:t>
      </w:r>
      <w:r w:rsidR="005D57CD" w:rsidRPr="005D57CD">
        <w:rPr>
          <w:rFonts w:eastAsiaTheme="minorEastAsia"/>
          <w:sz w:val="20"/>
          <w:lang w:eastAsia="zh-CN"/>
        </w:rPr>
        <w:t xml:space="preserve"> </w:t>
      </w:r>
      <w:r w:rsidR="005D57CD">
        <w:rPr>
          <w:rFonts w:eastAsiaTheme="minorEastAsia"/>
          <w:sz w:val="20"/>
          <w:lang w:eastAsia="zh-CN"/>
        </w:rPr>
        <w:t>g</w:t>
      </w:r>
      <w:r w:rsidR="005D57CD" w:rsidRPr="00012015">
        <w:rPr>
          <w:rFonts w:eastAsiaTheme="minorEastAsia"/>
          <w:sz w:val="20"/>
          <w:lang w:eastAsia="zh-CN"/>
        </w:rPr>
        <w:t>et routing info</w:t>
      </w:r>
      <w:r w:rsidR="005D57CD">
        <w:rPr>
          <w:rFonts w:eastAsiaTheme="minorEastAsia"/>
          <w:sz w:val="20"/>
          <w:lang w:eastAsia="zh-CN"/>
        </w:rPr>
        <w:t>rmation</w:t>
      </w:r>
      <w:r w:rsidR="005D57CD" w:rsidRPr="00012015">
        <w:rPr>
          <w:rFonts w:eastAsiaTheme="minorEastAsia"/>
          <w:sz w:val="20"/>
          <w:lang w:eastAsia="zh-CN"/>
        </w:rPr>
        <w:t xml:space="preserve"> from </w:t>
      </w:r>
      <w:r w:rsidR="005D57CD">
        <w:rPr>
          <w:rFonts w:eastAsiaTheme="minorEastAsia"/>
          <w:sz w:val="20"/>
          <w:lang w:eastAsia="zh-CN"/>
        </w:rPr>
        <w:t>adaptation</w:t>
      </w:r>
      <w:r w:rsidR="005D57CD" w:rsidRPr="00012015">
        <w:rPr>
          <w:rFonts w:eastAsiaTheme="minorEastAsia"/>
          <w:sz w:val="20"/>
          <w:lang w:eastAsia="zh-CN"/>
        </w:rPr>
        <w:t xml:space="preserve"> </w:t>
      </w:r>
      <w:r w:rsidR="005D57CD">
        <w:rPr>
          <w:rFonts w:eastAsiaTheme="minorEastAsia"/>
          <w:sz w:val="20"/>
          <w:lang w:eastAsia="zh-CN"/>
        </w:rPr>
        <w:t>header</w:t>
      </w:r>
      <w:r w:rsidR="00217033">
        <w:rPr>
          <w:rFonts w:eastAsiaTheme="minorEastAsia"/>
          <w:sz w:val="20"/>
          <w:lang w:eastAsia="zh-CN"/>
        </w:rPr>
        <w:t>.</w:t>
      </w:r>
      <w:r w:rsidR="00012015" w:rsidRPr="00012015">
        <w:rPr>
          <w:rFonts w:eastAsiaTheme="minorEastAsia"/>
          <w:sz w:val="20"/>
          <w:lang w:eastAsia="zh-CN"/>
        </w:rPr>
        <w:t xml:space="preserve"> </w:t>
      </w:r>
      <w:r w:rsidR="00217033">
        <w:rPr>
          <w:rFonts w:eastAsiaTheme="minorEastAsia"/>
          <w:sz w:val="20"/>
          <w:lang w:eastAsia="zh-CN"/>
        </w:rPr>
        <w:t xml:space="preserve">Then it </w:t>
      </w:r>
      <w:r w:rsidR="00012015" w:rsidRPr="00012015">
        <w:rPr>
          <w:rFonts w:eastAsiaTheme="minorEastAsia"/>
          <w:sz w:val="20"/>
          <w:lang w:eastAsia="zh-CN"/>
        </w:rPr>
        <w:t>remove</w:t>
      </w:r>
      <w:r w:rsidR="00217033">
        <w:rPr>
          <w:rFonts w:eastAsiaTheme="minorEastAsia"/>
          <w:sz w:val="20"/>
          <w:lang w:eastAsia="zh-CN"/>
        </w:rPr>
        <w:t>s the header of a</w:t>
      </w:r>
      <w:r w:rsidR="00012015" w:rsidRPr="00012015">
        <w:rPr>
          <w:rFonts w:eastAsiaTheme="minorEastAsia"/>
          <w:sz w:val="20"/>
          <w:lang w:eastAsia="zh-CN"/>
        </w:rPr>
        <w:t>dapt</w:t>
      </w:r>
      <w:r w:rsidR="00217033">
        <w:rPr>
          <w:rFonts w:eastAsiaTheme="minorEastAsia"/>
          <w:sz w:val="20"/>
          <w:lang w:eastAsia="zh-CN"/>
        </w:rPr>
        <w:t>ation</w:t>
      </w:r>
      <w:r w:rsidR="00012015" w:rsidRPr="00012015">
        <w:rPr>
          <w:rFonts w:eastAsiaTheme="minorEastAsia"/>
          <w:sz w:val="20"/>
          <w:lang w:eastAsia="zh-CN"/>
        </w:rPr>
        <w:t xml:space="preserve"> layer,</w:t>
      </w:r>
      <w:r w:rsidR="001A54A3">
        <w:rPr>
          <w:rFonts w:eastAsiaTheme="minorEastAsia"/>
          <w:sz w:val="20"/>
          <w:lang w:eastAsia="zh-CN"/>
        </w:rPr>
        <w:t xml:space="preserve"> </w:t>
      </w:r>
      <w:r w:rsidR="00217033">
        <w:rPr>
          <w:rFonts w:eastAsiaTheme="minorEastAsia"/>
          <w:sz w:val="20"/>
          <w:lang w:eastAsia="zh-CN"/>
        </w:rPr>
        <w:t>and encapsulate the</w:t>
      </w:r>
      <w:r w:rsidR="0035642C">
        <w:rPr>
          <w:rFonts w:eastAsiaTheme="minorEastAsia"/>
          <w:sz w:val="20"/>
          <w:lang w:eastAsia="zh-CN"/>
        </w:rPr>
        <w:t xml:space="preserve"> payload 2 (including the</w:t>
      </w:r>
      <w:r w:rsidR="00217033">
        <w:rPr>
          <w:rFonts w:eastAsiaTheme="minorEastAsia"/>
          <w:sz w:val="20"/>
          <w:lang w:eastAsia="zh-CN"/>
        </w:rPr>
        <w:t xml:space="preserve"> F1AP message of</w:t>
      </w:r>
      <w:r w:rsidR="0035642C">
        <w:rPr>
          <w:rFonts w:eastAsiaTheme="minorEastAsia"/>
          <w:sz w:val="20"/>
          <w:lang w:eastAsia="zh-CN"/>
        </w:rPr>
        <w:t xml:space="preserve"> IAB node) in</w:t>
      </w:r>
      <w:r w:rsidR="005C6087">
        <w:rPr>
          <w:rFonts w:eastAsiaTheme="minorEastAsia"/>
          <w:sz w:val="20"/>
          <w:lang w:eastAsia="zh-CN"/>
        </w:rPr>
        <w:t xml:space="preserve"> its own F1AP message.</w:t>
      </w:r>
      <w:r w:rsidR="00217033">
        <w:rPr>
          <w:rFonts w:eastAsiaTheme="minorEastAsia"/>
          <w:sz w:val="20"/>
          <w:lang w:eastAsia="zh-CN"/>
        </w:rPr>
        <w:t xml:space="preserve"> </w:t>
      </w:r>
    </w:p>
    <w:p w14:paraId="763B11AB" w14:textId="3EA47E7D" w:rsidR="007B0B2D" w:rsidRPr="009D79B7" w:rsidRDefault="00180918" w:rsidP="009B535E">
      <w:pPr>
        <w:overflowPunct w:val="0"/>
        <w:autoSpaceDE w:val="0"/>
        <w:autoSpaceDN w:val="0"/>
        <w:adjustRightInd w:val="0"/>
        <w:jc w:val="both"/>
        <w:textAlignment w:val="baseline"/>
        <w:rPr>
          <w:rFonts w:eastAsiaTheme="minorEastAsia"/>
          <w:sz w:val="20"/>
          <w:lang w:eastAsia="zh-CN"/>
        </w:rPr>
      </w:pPr>
      <w:r w:rsidRPr="009D79B7">
        <w:rPr>
          <w:rFonts w:eastAsiaTheme="minorEastAsia"/>
          <w:sz w:val="20"/>
          <w:lang w:eastAsia="zh-CN"/>
        </w:rPr>
        <w:t>N</w:t>
      </w:r>
      <w:r w:rsidR="007B0B2D" w:rsidRPr="009D79B7">
        <w:rPr>
          <w:rFonts w:eastAsiaTheme="minorEastAsia"/>
          <w:sz w:val="20"/>
          <w:lang w:eastAsia="zh-CN"/>
        </w:rPr>
        <w:t xml:space="preserve">ew </w:t>
      </w:r>
      <w:r w:rsidR="00C44682" w:rsidRPr="009D79B7">
        <w:rPr>
          <w:rFonts w:eastAsiaTheme="minorEastAsia"/>
          <w:sz w:val="20"/>
          <w:lang w:eastAsia="zh-CN"/>
        </w:rPr>
        <w:t xml:space="preserve">types of </w:t>
      </w:r>
      <w:r w:rsidR="007B0B2D" w:rsidRPr="009D79B7">
        <w:rPr>
          <w:rFonts w:eastAsiaTheme="minorEastAsia"/>
          <w:sz w:val="20"/>
          <w:lang w:eastAsia="zh-CN"/>
        </w:rPr>
        <w:t xml:space="preserve">F1AP message </w:t>
      </w:r>
      <w:r w:rsidRPr="009D79B7">
        <w:rPr>
          <w:rFonts w:eastAsiaTheme="minorEastAsia"/>
          <w:sz w:val="20"/>
          <w:lang w:eastAsia="zh-CN"/>
        </w:rPr>
        <w:t>(e.g. UL IAB F1AP message transfer</w:t>
      </w:r>
      <w:r w:rsidR="004F0B8F" w:rsidRPr="009D79B7">
        <w:rPr>
          <w:rFonts w:eastAsiaTheme="minorEastAsia" w:hint="eastAsia"/>
          <w:sz w:val="20"/>
          <w:lang w:eastAsia="zh-CN"/>
        </w:rPr>
        <w:t xml:space="preserve">, </w:t>
      </w:r>
      <w:r w:rsidRPr="009D79B7">
        <w:rPr>
          <w:rFonts w:eastAsiaTheme="minorEastAsia"/>
          <w:sz w:val="20"/>
          <w:lang w:eastAsia="zh-CN"/>
        </w:rPr>
        <w:t>DL IAB F1AP message transfer</w:t>
      </w:r>
      <w:r w:rsidRPr="009D79B7">
        <w:rPr>
          <w:rFonts w:eastAsiaTheme="minorEastAsia" w:hint="eastAsia"/>
          <w:sz w:val="20"/>
          <w:lang w:eastAsia="zh-CN"/>
        </w:rPr>
        <w:t xml:space="preserve">, </w:t>
      </w:r>
      <w:r w:rsidRPr="009D79B7">
        <w:rPr>
          <w:rFonts w:eastAsiaTheme="minorEastAsia"/>
          <w:sz w:val="20"/>
          <w:lang w:eastAsia="zh-CN"/>
        </w:rPr>
        <w:t>etc) which is used to carry encapsulated F1AP message of IAB nodes may needed in the wired F1-C connection between donor</w:t>
      </w:r>
      <w:r w:rsidR="004F0B8F" w:rsidRPr="009D79B7">
        <w:rPr>
          <w:rFonts w:eastAsiaTheme="minorEastAsia"/>
          <w:sz w:val="20"/>
          <w:lang w:eastAsia="zh-CN"/>
        </w:rPr>
        <w:t>-</w:t>
      </w:r>
      <w:r w:rsidR="00E86D53" w:rsidRPr="009D79B7">
        <w:rPr>
          <w:rFonts w:eastAsiaTheme="minorEastAsia"/>
          <w:sz w:val="20"/>
          <w:lang w:eastAsia="zh-CN"/>
        </w:rPr>
        <w:t>DU and donor</w:t>
      </w:r>
      <w:r w:rsidR="004F0B8F" w:rsidRPr="009D79B7">
        <w:rPr>
          <w:rFonts w:eastAsiaTheme="minorEastAsia"/>
          <w:sz w:val="20"/>
          <w:lang w:eastAsia="zh-CN"/>
        </w:rPr>
        <w:t>-</w:t>
      </w:r>
      <w:r w:rsidR="00E86D53" w:rsidRPr="009D79B7">
        <w:rPr>
          <w:rFonts w:eastAsiaTheme="minorEastAsia"/>
          <w:sz w:val="20"/>
          <w:lang w:eastAsia="zh-CN"/>
        </w:rPr>
        <w:t>CU</w:t>
      </w:r>
      <w:r w:rsidR="004F0B8F" w:rsidRPr="009D79B7">
        <w:rPr>
          <w:rFonts w:eastAsiaTheme="minorEastAsia"/>
          <w:sz w:val="20"/>
          <w:lang w:eastAsia="zh-CN"/>
        </w:rPr>
        <w:t>.</w:t>
      </w:r>
      <w:r w:rsidRPr="009D79B7">
        <w:rPr>
          <w:rFonts w:eastAsiaTheme="minorEastAsia"/>
          <w:sz w:val="20"/>
          <w:lang w:eastAsia="zh-CN"/>
        </w:rPr>
        <w:t xml:space="preserve"> </w:t>
      </w:r>
      <w:r w:rsidR="004F0B8F" w:rsidRPr="009D79B7">
        <w:rPr>
          <w:rFonts w:eastAsiaTheme="minorEastAsia"/>
          <w:sz w:val="20"/>
          <w:lang w:eastAsia="zh-CN"/>
        </w:rPr>
        <w:t>R</w:t>
      </w:r>
      <w:r w:rsidRPr="009D79B7">
        <w:rPr>
          <w:rFonts w:eastAsiaTheme="minorEastAsia"/>
          <w:sz w:val="20"/>
          <w:lang w:eastAsia="zh-CN"/>
        </w:rPr>
        <w:t>outing</w:t>
      </w:r>
      <w:r w:rsidR="004F0B8F" w:rsidRPr="009D79B7">
        <w:rPr>
          <w:rFonts w:eastAsiaTheme="minorEastAsia"/>
          <w:sz w:val="20"/>
          <w:lang w:eastAsia="zh-CN"/>
        </w:rPr>
        <w:t xml:space="preserve"> related</w:t>
      </w:r>
      <w:r w:rsidRPr="009D79B7">
        <w:rPr>
          <w:rFonts w:eastAsiaTheme="minorEastAsia"/>
          <w:sz w:val="20"/>
          <w:lang w:eastAsia="zh-CN"/>
        </w:rPr>
        <w:t xml:space="preserve"> info</w:t>
      </w:r>
      <w:r w:rsidR="004F0B8F" w:rsidRPr="009D79B7">
        <w:rPr>
          <w:rFonts w:eastAsiaTheme="minorEastAsia"/>
          <w:sz w:val="20"/>
          <w:lang w:eastAsia="zh-CN"/>
        </w:rPr>
        <w:t>rmation which may</w:t>
      </w:r>
      <w:r w:rsidRPr="009D79B7">
        <w:rPr>
          <w:rFonts w:eastAsiaTheme="minorEastAsia"/>
          <w:sz w:val="20"/>
          <w:lang w:eastAsia="zh-CN"/>
        </w:rPr>
        <w:t xml:space="preserve"> including IAB node1</w:t>
      </w:r>
      <w:r w:rsidR="004F0B8F" w:rsidRPr="009D79B7">
        <w:rPr>
          <w:rFonts w:eastAsiaTheme="minorEastAsia"/>
          <w:sz w:val="20"/>
          <w:lang w:eastAsia="zh-CN"/>
        </w:rPr>
        <w:t>’s</w:t>
      </w:r>
      <w:r w:rsidRPr="009D79B7">
        <w:rPr>
          <w:rFonts w:eastAsiaTheme="minorEastAsia"/>
          <w:sz w:val="20"/>
          <w:lang w:eastAsia="zh-CN"/>
        </w:rPr>
        <w:t xml:space="preserve"> address can be</w:t>
      </w:r>
      <w:r w:rsidR="004F0B8F" w:rsidRPr="009D79B7">
        <w:rPr>
          <w:rFonts w:eastAsiaTheme="minorEastAsia"/>
          <w:sz w:val="20"/>
          <w:lang w:eastAsia="zh-CN"/>
        </w:rPr>
        <w:t xml:space="preserve"> contained in </w:t>
      </w:r>
      <w:r w:rsidRPr="009D79B7">
        <w:rPr>
          <w:rFonts w:eastAsiaTheme="minorEastAsia"/>
          <w:sz w:val="20"/>
          <w:lang w:eastAsia="zh-CN"/>
        </w:rPr>
        <w:t>the</w:t>
      </w:r>
      <w:r w:rsidR="004F0B8F" w:rsidRPr="009D79B7">
        <w:rPr>
          <w:rFonts w:eastAsiaTheme="minorEastAsia"/>
          <w:sz w:val="20"/>
          <w:lang w:eastAsia="zh-CN"/>
        </w:rPr>
        <w:t xml:space="preserve"> donor-DU’s</w:t>
      </w:r>
      <w:r w:rsidRPr="009D79B7">
        <w:rPr>
          <w:rFonts w:eastAsiaTheme="minorEastAsia"/>
          <w:sz w:val="20"/>
          <w:lang w:eastAsia="zh-CN"/>
        </w:rPr>
        <w:t xml:space="preserve"> F1AP message.</w:t>
      </w:r>
    </w:p>
    <w:p w14:paraId="41EEEEE9" w14:textId="0592810F" w:rsidR="006C4B4B" w:rsidRDefault="006C4B4B" w:rsidP="009B535E">
      <w:pPr>
        <w:overflowPunct w:val="0"/>
        <w:autoSpaceDE w:val="0"/>
        <w:autoSpaceDN w:val="0"/>
        <w:adjustRightInd w:val="0"/>
        <w:jc w:val="both"/>
        <w:textAlignment w:val="baseline"/>
        <w:rPr>
          <w:rFonts w:eastAsiaTheme="minorEastAsia"/>
          <w:sz w:val="20"/>
          <w:lang w:eastAsia="zh-CN"/>
        </w:rPr>
      </w:pPr>
      <w:r w:rsidRPr="006C4B4B">
        <w:rPr>
          <w:rFonts w:eastAsiaTheme="minorEastAsia"/>
          <w:b/>
          <w:sz w:val="20"/>
          <w:lang w:eastAsia="zh-CN"/>
        </w:rPr>
        <w:t>Step 5</w:t>
      </w:r>
      <w:r>
        <w:rPr>
          <w:rFonts w:eastAsiaTheme="minorEastAsia"/>
          <w:sz w:val="20"/>
          <w:lang w:eastAsia="zh-CN"/>
        </w:rPr>
        <w:t xml:space="preserve">. </w:t>
      </w:r>
      <w:r w:rsidR="00E1009B">
        <w:rPr>
          <w:rFonts w:eastAsiaTheme="minorEastAsia"/>
          <w:sz w:val="20"/>
          <w:lang w:eastAsia="zh-CN"/>
        </w:rPr>
        <w:t>Donor-DU</w:t>
      </w:r>
      <w:r w:rsidR="00C44682">
        <w:rPr>
          <w:rFonts w:eastAsiaTheme="minorEastAsia"/>
          <w:sz w:val="20"/>
          <w:lang w:eastAsia="zh-CN"/>
        </w:rPr>
        <w:t xml:space="preserve"> send its F1AP message which contains the IAB node 1’</w:t>
      </w:r>
      <w:r w:rsidR="00DC76A5">
        <w:rPr>
          <w:rFonts w:eastAsiaTheme="minorEastAsia"/>
          <w:sz w:val="20"/>
          <w:lang w:eastAsia="zh-CN"/>
        </w:rPr>
        <w:t>s F1AP message towards d</w:t>
      </w:r>
      <w:r w:rsidR="00C44682">
        <w:rPr>
          <w:rFonts w:eastAsiaTheme="minorEastAsia"/>
          <w:sz w:val="20"/>
          <w:lang w:eastAsia="zh-CN"/>
        </w:rPr>
        <w:t>onor-CU.</w:t>
      </w:r>
    </w:p>
    <w:p w14:paraId="4BB03CE2" w14:textId="6F16910B" w:rsidR="00DB35C8" w:rsidRDefault="00C44682" w:rsidP="009B535E">
      <w:pPr>
        <w:overflowPunct w:val="0"/>
        <w:autoSpaceDE w:val="0"/>
        <w:autoSpaceDN w:val="0"/>
        <w:adjustRightInd w:val="0"/>
        <w:jc w:val="both"/>
        <w:textAlignment w:val="baseline"/>
        <w:rPr>
          <w:rFonts w:eastAsiaTheme="minorEastAsia"/>
          <w:sz w:val="20"/>
          <w:lang w:eastAsia="zh-CN"/>
        </w:rPr>
      </w:pPr>
      <w:r w:rsidRPr="00DB35C8">
        <w:rPr>
          <w:rFonts w:eastAsiaTheme="minorEastAsia"/>
          <w:b/>
          <w:sz w:val="20"/>
          <w:lang w:eastAsia="zh-CN"/>
        </w:rPr>
        <w:t>Step 6</w:t>
      </w:r>
      <w:r>
        <w:rPr>
          <w:rFonts w:eastAsiaTheme="minorEastAsia"/>
          <w:sz w:val="20"/>
          <w:lang w:eastAsia="zh-CN"/>
        </w:rPr>
        <w:t>.</w:t>
      </w:r>
      <w:r w:rsidR="004B3BD2">
        <w:rPr>
          <w:rFonts w:eastAsiaTheme="minorEastAsia"/>
          <w:sz w:val="20"/>
          <w:lang w:eastAsia="zh-CN"/>
        </w:rPr>
        <w:t xml:space="preserve"> After</w:t>
      </w:r>
      <w:r>
        <w:rPr>
          <w:rFonts w:eastAsiaTheme="minorEastAsia"/>
          <w:sz w:val="20"/>
          <w:lang w:eastAsia="zh-CN"/>
        </w:rPr>
        <w:t xml:space="preserve"> </w:t>
      </w:r>
      <w:r w:rsidR="004B3BD2">
        <w:rPr>
          <w:rFonts w:eastAsiaTheme="minorEastAsia"/>
          <w:sz w:val="20"/>
          <w:lang w:eastAsia="zh-CN"/>
        </w:rPr>
        <w:t>decapsulation of</w:t>
      </w:r>
      <w:r w:rsidR="000D01BB">
        <w:rPr>
          <w:rFonts w:eastAsiaTheme="minorEastAsia"/>
          <w:sz w:val="20"/>
          <w:lang w:eastAsia="zh-CN"/>
        </w:rPr>
        <w:t xml:space="preserve"> the F1AP message received from </w:t>
      </w:r>
      <w:r w:rsidR="00E1009B">
        <w:rPr>
          <w:rFonts w:eastAsiaTheme="minorEastAsia"/>
          <w:sz w:val="20"/>
          <w:lang w:eastAsia="zh-CN"/>
        </w:rPr>
        <w:t>Donor-DU</w:t>
      </w:r>
      <w:r w:rsidR="004B3BD2">
        <w:rPr>
          <w:rFonts w:eastAsiaTheme="minorEastAsia" w:hint="eastAsia"/>
          <w:sz w:val="20"/>
          <w:lang w:eastAsia="zh-CN"/>
        </w:rPr>
        <w:t>,</w:t>
      </w:r>
      <w:r w:rsidR="000D01BB">
        <w:rPr>
          <w:rFonts w:eastAsiaTheme="minorEastAsia"/>
          <w:sz w:val="20"/>
          <w:lang w:eastAsia="zh-CN"/>
        </w:rPr>
        <w:t xml:space="preserve"> </w:t>
      </w:r>
      <w:r w:rsidR="00E1009B">
        <w:rPr>
          <w:rFonts w:eastAsiaTheme="minorEastAsia"/>
          <w:sz w:val="20"/>
          <w:lang w:eastAsia="zh-CN"/>
        </w:rPr>
        <w:t>Donor-CU</w:t>
      </w:r>
      <w:r w:rsidR="004B3BD2">
        <w:rPr>
          <w:rFonts w:eastAsiaTheme="minorEastAsia"/>
          <w:sz w:val="20"/>
          <w:lang w:eastAsia="zh-CN"/>
        </w:rPr>
        <w:t xml:space="preserve"> </w:t>
      </w:r>
      <w:r w:rsidR="000D01BB">
        <w:rPr>
          <w:rFonts w:eastAsiaTheme="minorEastAsia"/>
          <w:sz w:val="20"/>
          <w:lang w:eastAsia="zh-CN"/>
        </w:rPr>
        <w:t xml:space="preserve">get payload 2, and </w:t>
      </w:r>
      <w:r w:rsidR="004B3BD2">
        <w:rPr>
          <w:rFonts w:eastAsiaTheme="minorEastAsia"/>
          <w:sz w:val="20"/>
          <w:lang w:eastAsia="zh-CN"/>
        </w:rPr>
        <w:t>obtain</w:t>
      </w:r>
      <w:r w:rsidR="00D6389D">
        <w:rPr>
          <w:rFonts w:eastAsiaTheme="minorEastAsia"/>
          <w:sz w:val="20"/>
          <w:lang w:eastAsia="zh-CN"/>
        </w:rPr>
        <w:t xml:space="preserve"> the “</w:t>
      </w:r>
      <w:r w:rsidR="00D6389D" w:rsidRPr="003C5F31">
        <w:rPr>
          <w:rFonts w:eastAsiaTheme="minorEastAsia"/>
          <w:i/>
          <w:sz w:val="20"/>
          <w:lang w:eastAsia="zh-CN"/>
        </w:rPr>
        <w:t>RRC connection request</w:t>
      </w:r>
      <w:r w:rsidR="00D6389D">
        <w:rPr>
          <w:rFonts w:eastAsiaTheme="minorEastAsia"/>
          <w:sz w:val="20"/>
          <w:lang w:eastAsia="zh-CN"/>
        </w:rPr>
        <w:t>” message inside</w:t>
      </w:r>
      <w:r w:rsidR="004B3BD2">
        <w:rPr>
          <w:rFonts w:eastAsiaTheme="minorEastAsia"/>
          <w:sz w:val="20"/>
          <w:lang w:eastAsia="zh-CN"/>
        </w:rPr>
        <w:t xml:space="preserve"> payload 2 through further </w:t>
      </w:r>
      <w:r w:rsidR="000D01BB">
        <w:rPr>
          <w:rFonts w:eastAsiaTheme="minorEastAsia"/>
          <w:sz w:val="20"/>
          <w:lang w:eastAsia="zh-CN"/>
        </w:rPr>
        <w:t>decapsulat</w:t>
      </w:r>
      <w:r w:rsidR="004B3BD2">
        <w:rPr>
          <w:rFonts w:eastAsiaTheme="minorEastAsia"/>
          <w:sz w:val="20"/>
          <w:lang w:eastAsia="zh-CN"/>
        </w:rPr>
        <w:t>ion</w:t>
      </w:r>
      <w:r w:rsidR="00DB35C8">
        <w:rPr>
          <w:rFonts w:eastAsiaTheme="minorEastAsia"/>
          <w:sz w:val="20"/>
          <w:lang w:eastAsia="zh-CN"/>
        </w:rPr>
        <w:t>.</w:t>
      </w:r>
    </w:p>
    <w:p w14:paraId="11EF00B2" w14:textId="2C066654" w:rsidR="00D64352" w:rsidRDefault="00E1009B" w:rsidP="009B535E">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Donor-CU</w:t>
      </w:r>
      <w:r w:rsidR="00D64352">
        <w:rPr>
          <w:rFonts w:eastAsiaTheme="minorEastAsia"/>
          <w:sz w:val="20"/>
          <w:lang w:eastAsia="zh-CN"/>
        </w:rPr>
        <w:t xml:space="preserve"> can do </w:t>
      </w:r>
      <w:r w:rsidR="000D01BB" w:rsidRPr="00D64352">
        <w:rPr>
          <w:rFonts w:eastAsiaTheme="minorEastAsia"/>
          <w:sz w:val="20"/>
          <w:lang w:eastAsia="zh-CN"/>
        </w:rPr>
        <w:t>admission control</w:t>
      </w:r>
      <w:r w:rsidR="000D01BB" w:rsidRPr="00437314">
        <w:rPr>
          <w:rFonts w:eastAsiaTheme="minorEastAsia"/>
          <w:sz w:val="20"/>
          <w:lang w:eastAsia="zh-CN"/>
        </w:rPr>
        <w:t xml:space="preserve"> </w:t>
      </w:r>
      <w:r w:rsidR="00437314">
        <w:rPr>
          <w:rFonts w:eastAsiaTheme="minorEastAsia"/>
          <w:sz w:val="20"/>
          <w:lang w:eastAsia="zh-CN"/>
        </w:rPr>
        <w:t xml:space="preserve">according to the IAB node 1’s decision, </w:t>
      </w:r>
      <w:r w:rsidR="00DB35C8">
        <w:rPr>
          <w:rFonts w:eastAsiaTheme="minorEastAsia"/>
          <w:sz w:val="20"/>
          <w:lang w:eastAsia="zh-CN"/>
        </w:rPr>
        <w:t xml:space="preserve">e.g., the IAB node 1’s decision about whether to </w:t>
      </w:r>
      <w:r w:rsidR="00280F2C">
        <w:rPr>
          <w:rFonts w:eastAsiaTheme="minorEastAsia"/>
          <w:sz w:val="20"/>
          <w:lang w:eastAsia="zh-CN"/>
        </w:rPr>
        <w:t>permit</w:t>
      </w:r>
      <w:r w:rsidR="00DB35C8">
        <w:rPr>
          <w:rFonts w:eastAsiaTheme="minorEastAsia"/>
          <w:sz w:val="20"/>
          <w:lang w:eastAsia="zh-CN"/>
        </w:rPr>
        <w:t xml:space="preserve"> the connection request from IAB node 2 or not can be expressed through the content of the F1AP message (initial UL RRC transfer) generated by IAB node 1.</w:t>
      </w:r>
      <w:r w:rsidR="00834CFD">
        <w:rPr>
          <w:rFonts w:eastAsiaTheme="minorEastAsia"/>
          <w:sz w:val="20"/>
          <w:lang w:eastAsia="zh-CN"/>
        </w:rPr>
        <w:t xml:space="preserve"> </w:t>
      </w:r>
      <w:r w:rsidR="003C5F31">
        <w:rPr>
          <w:rFonts w:eastAsiaTheme="minorEastAsia"/>
          <w:sz w:val="20"/>
          <w:lang w:eastAsia="zh-CN"/>
        </w:rPr>
        <w:t>After a</w:t>
      </w:r>
      <w:r w:rsidR="00D7122F">
        <w:rPr>
          <w:rFonts w:eastAsiaTheme="minorEastAsia"/>
          <w:sz w:val="20"/>
          <w:lang w:eastAsia="zh-CN"/>
        </w:rPr>
        <w:t xml:space="preserve">dmission control, </w:t>
      </w:r>
      <w:r>
        <w:rPr>
          <w:rFonts w:eastAsiaTheme="minorEastAsia"/>
          <w:sz w:val="20"/>
          <w:lang w:eastAsia="zh-CN"/>
        </w:rPr>
        <w:t>Donor-CU</w:t>
      </w:r>
      <w:r w:rsidR="00D7122F">
        <w:rPr>
          <w:rFonts w:eastAsiaTheme="minorEastAsia"/>
          <w:sz w:val="20"/>
          <w:lang w:eastAsia="zh-CN"/>
        </w:rPr>
        <w:t xml:space="preserve"> will generate the corresponding RRC message for IAB node 2 (</w:t>
      </w:r>
      <w:r w:rsidR="003C5F31">
        <w:rPr>
          <w:rFonts w:eastAsiaTheme="minorEastAsia"/>
          <w:sz w:val="20"/>
          <w:lang w:eastAsia="zh-CN"/>
        </w:rPr>
        <w:t xml:space="preserve">e.g. </w:t>
      </w:r>
      <w:r w:rsidR="00D7122F" w:rsidRPr="003C5F31">
        <w:rPr>
          <w:rFonts w:eastAsiaTheme="minorEastAsia"/>
          <w:i/>
          <w:sz w:val="20"/>
          <w:lang w:eastAsia="zh-CN"/>
        </w:rPr>
        <w:t>RRC connection setup</w:t>
      </w:r>
      <w:r w:rsidR="003C5F31">
        <w:rPr>
          <w:rFonts w:eastAsiaTheme="minorEastAsia"/>
          <w:i/>
          <w:sz w:val="20"/>
          <w:lang w:eastAsia="zh-CN"/>
        </w:rPr>
        <w:t xml:space="preserve"> </w:t>
      </w:r>
      <w:r w:rsidR="003C5F31">
        <w:rPr>
          <w:rFonts w:eastAsiaTheme="minorEastAsia"/>
          <w:sz w:val="20"/>
          <w:lang w:eastAsia="zh-CN"/>
        </w:rPr>
        <w:t>if the connection request is permitted, etc.</w:t>
      </w:r>
      <w:r w:rsidR="00D7122F">
        <w:rPr>
          <w:rFonts w:eastAsiaTheme="minorEastAsia"/>
          <w:sz w:val="20"/>
          <w:lang w:eastAsia="zh-CN"/>
        </w:rPr>
        <w:t>)</w:t>
      </w:r>
      <w:r w:rsidR="005456F8">
        <w:rPr>
          <w:rFonts w:eastAsiaTheme="minorEastAsia"/>
          <w:sz w:val="20"/>
          <w:lang w:eastAsia="zh-CN"/>
        </w:rPr>
        <w:t>, and encapsulate the RRC message inside a F1AP message</w:t>
      </w:r>
      <w:r w:rsidR="001C1EAE">
        <w:rPr>
          <w:rFonts w:eastAsiaTheme="minorEastAsia"/>
          <w:sz w:val="20"/>
          <w:lang w:eastAsia="zh-CN"/>
        </w:rPr>
        <w:t xml:space="preserve"> (DL RRC message transfer)</w:t>
      </w:r>
      <w:r w:rsidR="005456F8">
        <w:rPr>
          <w:rFonts w:eastAsiaTheme="minorEastAsia"/>
          <w:sz w:val="20"/>
          <w:lang w:eastAsia="zh-CN"/>
        </w:rPr>
        <w:t xml:space="preserve"> which will be sent towards IAB node 1 and be encapsulated</w:t>
      </w:r>
      <w:r w:rsidR="007332F7">
        <w:rPr>
          <w:rFonts w:eastAsiaTheme="minorEastAsia"/>
          <w:sz w:val="20"/>
          <w:lang w:eastAsia="zh-CN"/>
        </w:rPr>
        <w:t xml:space="preserve"> as </w:t>
      </w:r>
      <w:r w:rsidR="0021723D">
        <w:rPr>
          <w:rFonts w:eastAsiaTheme="minorEastAsia"/>
          <w:sz w:val="20"/>
          <w:lang w:eastAsia="zh-CN"/>
        </w:rPr>
        <w:t xml:space="preserve">part of </w:t>
      </w:r>
      <w:r w:rsidR="007332F7">
        <w:rPr>
          <w:rFonts w:eastAsiaTheme="minorEastAsia"/>
          <w:sz w:val="20"/>
          <w:lang w:eastAsia="zh-CN"/>
        </w:rPr>
        <w:t>payload 2</w:t>
      </w:r>
      <w:r w:rsidR="005456F8">
        <w:rPr>
          <w:rFonts w:eastAsiaTheme="minorEastAsia"/>
          <w:sz w:val="20"/>
          <w:lang w:eastAsia="zh-CN"/>
        </w:rPr>
        <w:t xml:space="preserve"> in another F1AP message</w:t>
      </w:r>
      <w:r w:rsidR="001C1EAE">
        <w:rPr>
          <w:rFonts w:eastAsiaTheme="minorEastAsia"/>
          <w:sz w:val="20"/>
          <w:lang w:eastAsia="zh-CN"/>
        </w:rPr>
        <w:t xml:space="preserve"> (e.g. DL IAB F1AP message transfer)</w:t>
      </w:r>
      <w:r w:rsidR="005456F8">
        <w:rPr>
          <w:rFonts w:eastAsiaTheme="minorEastAsia"/>
          <w:sz w:val="20"/>
          <w:lang w:eastAsia="zh-CN"/>
        </w:rPr>
        <w:t xml:space="preserve"> towards </w:t>
      </w:r>
      <w:r>
        <w:rPr>
          <w:rFonts w:eastAsiaTheme="minorEastAsia"/>
          <w:sz w:val="20"/>
          <w:lang w:eastAsia="zh-CN"/>
        </w:rPr>
        <w:t>Donor-DU</w:t>
      </w:r>
      <w:r w:rsidR="005456F8">
        <w:rPr>
          <w:rFonts w:eastAsiaTheme="minorEastAsia"/>
          <w:sz w:val="20"/>
          <w:lang w:eastAsia="zh-CN"/>
        </w:rPr>
        <w:t xml:space="preserve">. </w:t>
      </w:r>
    </w:p>
    <w:p w14:paraId="1D5C8AA4" w14:textId="1C832F4C" w:rsidR="00F50BCE" w:rsidRDefault="005456F8" w:rsidP="009B535E">
      <w:pPr>
        <w:overflowPunct w:val="0"/>
        <w:autoSpaceDE w:val="0"/>
        <w:autoSpaceDN w:val="0"/>
        <w:adjustRightInd w:val="0"/>
        <w:jc w:val="both"/>
        <w:textAlignment w:val="baseline"/>
        <w:rPr>
          <w:rFonts w:eastAsiaTheme="minorEastAsia"/>
          <w:sz w:val="20"/>
          <w:lang w:eastAsia="zh-CN"/>
        </w:rPr>
      </w:pPr>
      <w:r w:rsidRPr="005456F8">
        <w:rPr>
          <w:rFonts w:eastAsiaTheme="minorEastAsia"/>
          <w:b/>
          <w:sz w:val="20"/>
          <w:lang w:eastAsia="zh-CN"/>
        </w:rPr>
        <w:t>Step 7</w:t>
      </w:r>
      <w:r>
        <w:rPr>
          <w:rFonts w:eastAsiaTheme="minorEastAsia"/>
          <w:sz w:val="20"/>
          <w:lang w:eastAsia="zh-CN"/>
        </w:rPr>
        <w:t xml:space="preserve">. </w:t>
      </w:r>
      <w:r w:rsidR="00E1009B">
        <w:rPr>
          <w:rFonts w:eastAsiaTheme="minorEastAsia"/>
          <w:sz w:val="20"/>
          <w:lang w:eastAsia="zh-CN"/>
        </w:rPr>
        <w:t>Donor-CU</w:t>
      </w:r>
      <w:r>
        <w:rPr>
          <w:rFonts w:eastAsiaTheme="minorEastAsia"/>
          <w:sz w:val="20"/>
          <w:lang w:eastAsia="zh-CN"/>
        </w:rPr>
        <w:t xml:space="preserve"> send </w:t>
      </w:r>
      <w:r w:rsidR="001C1EAE">
        <w:rPr>
          <w:rFonts w:eastAsiaTheme="minorEastAsia"/>
          <w:sz w:val="20"/>
          <w:lang w:eastAsia="zh-CN"/>
        </w:rPr>
        <w:t xml:space="preserve">the </w:t>
      </w:r>
      <w:r w:rsidR="007332F7">
        <w:rPr>
          <w:rFonts w:eastAsiaTheme="minorEastAsia"/>
          <w:sz w:val="20"/>
          <w:lang w:eastAsia="zh-CN"/>
        </w:rPr>
        <w:t xml:space="preserve">F1AP </w:t>
      </w:r>
      <w:r w:rsidR="00312998">
        <w:rPr>
          <w:rFonts w:eastAsiaTheme="minorEastAsia"/>
          <w:sz w:val="20"/>
          <w:lang w:eastAsia="zh-CN"/>
        </w:rPr>
        <w:t>message (</w:t>
      </w:r>
      <w:r w:rsidR="008E23F2">
        <w:rPr>
          <w:rFonts w:eastAsiaTheme="minorEastAsia"/>
          <w:sz w:val="20"/>
          <w:lang w:eastAsia="zh-CN"/>
        </w:rPr>
        <w:t>e.g. DL IAB F1AP message transfer)</w:t>
      </w:r>
      <w:r w:rsidR="007332F7">
        <w:rPr>
          <w:rFonts w:eastAsiaTheme="minorEastAsia"/>
          <w:sz w:val="20"/>
          <w:lang w:eastAsia="zh-CN"/>
        </w:rPr>
        <w:t xml:space="preserve"> which</w:t>
      </w:r>
      <w:r w:rsidR="0090471F">
        <w:rPr>
          <w:rFonts w:eastAsiaTheme="minorEastAsia"/>
          <w:sz w:val="20"/>
          <w:lang w:eastAsia="zh-CN"/>
        </w:rPr>
        <w:t xml:space="preserve"> contains payload 2</w:t>
      </w:r>
      <w:r w:rsidR="0001505C" w:rsidRPr="0001505C">
        <w:rPr>
          <w:rFonts w:eastAsiaTheme="minorEastAsia"/>
          <w:sz w:val="20"/>
          <w:lang w:eastAsia="zh-CN"/>
        </w:rPr>
        <w:t xml:space="preserve"> </w:t>
      </w:r>
      <w:r w:rsidR="0001505C">
        <w:rPr>
          <w:rFonts w:eastAsiaTheme="minorEastAsia"/>
          <w:sz w:val="20"/>
          <w:lang w:eastAsia="zh-CN"/>
        </w:rPr>
        <w:t xml:space="preserve">towards </w:t>
      </w:r>
      <w:r w:rsidR="00E1009B">
        <w:rPr>
          <w:rFonts w:eastAsiaTheme="minorEastAsia"/>
          <w:sz w:val="20"/>
          <w:lang w:eastAsia="zh-CN"/>
        </w:rPr>
        <w:t>Donor-DU</w:t>
      </w:r>
      <w:r w:rsidR="00312998">
        <w:rPr>
          <w:rFonts w:eastAsiaTheme="minorEastAsia"/>
          <w:sz w:val="20"/>
          <w:lang w:eastAsia="zh-CN"/>
        </w:rPr>
        <w:t xml:space="preserve"> and routing information (e.g., IAB node 1 address, </w:t>
      </w:r>
      <w:r w:rsidR="00E1009B">
        <w:rPr>
          <w:rFonts w:eastAsiaTheme="minorEastAsia"/>
          <w:sz w:val="20"/>
          <w:lang w:eastAsia="zh-CN"/>
        </w:rPr>
        <w:t>Donor-CU</w:t>
      </w:r>
      <w:r w:rsidR="0001505C">
        <w:rPr>
          <w:rFonts w:eastAsiaTheme="minorEastAsia"/>
          <w:sz w:val="20"/>
          <w:lang w:eastAsia="zh-CN"/>
        </w:rPr>
        <w:t xml:space="preserve"> address, </w:t>
      </w:r>
      <w:r w:rsidR="00312998">
        <w:rPr>
          <w:rFonts w:eastAsiaTheme="minorEastAsia"/>
          <w:sz w:val="20"/>
          <w:lang w:eastAsia="zh-CN"/>
        </w:rPr>
        <w:t>etc.)</w:t>
      </w:r>
      <w:r w:rsidR="0001505C">
        <w:rPr>
          <w:rFonts w:eastAsiaTheme="minorEastAsia"/>
          <w:sz w:val="20"/>
          <w:lang w:eastAsia="zh-CN"/>
        </w:rPr>
        <w:t xml:space="preserve"> for the payload 2</w:t>
      </w:r>
      <w:r w:rsidR="0021723D">
        <w:rPr>
          <w:rFonts w:eastAsiaTheme="minorEastAsia"/>
          <w:sz w:val="20"/>
          <w:lang w:eastAsia="zh-CN"/>
        </w:rPr>
        <w:t>.</w:t>
      </w:r>
    </w:p>
    <w:p w14:paraId="79134F36" w14:textId="5451FB23" w:rsidR="00DB35C8" w:rsidRDefault="0021723D" w:rsidP="009B535E">
      <w:pPr>
        <w:overflowPunct w:val="0"/>
        <w:autoSpaceDE w:val="0"/>
        <w:autoSpaceDN w:val="0"/>
        <w:adjustRightInd w:val="0"/>
        <w:jc w:val="both"/>
        <w:textAlignment w:val="baseline"/>
        <w:rPr>
          <w:rFonts w:eastAsiaTheme="minorEastAsia"/>
          <w:sz w:val="20"/>
          <w:lang w:eastAsia="zh-CN"/>
        </w:rPr>
      </w:pPr>
      <w:r w:rsidRPr="008E23F2">
        <w:rPr>
          <w:rFonts w:eastAsiaTheme="minorEastAsia"/>
          <w:b/>
          <w:sz w:val="20"/>
          <w:lang w:eastAsia="zh-CN"/>
        </w:rPr>
        <w:t>S</w:t>
      </w:r>
      <w:r w:rsidRPr="008E23F2">
        <w:rPr>
          <w:rFonts w:eastAsiaTheme="minorEastAsia" w:hint="eastAsia"/>
          <w:b/>
          <w:sz w:val="20"/>
          <w:lang w:eastAsia="zh-CN"/>
        </w:rPr>
        <w:t xml:space="preserve">tep </w:t>
      </w:r>
      <w:r w:rsidRPr="008E23F2">
        <w:rPr>
          <w:rFonts w:eastAsiaTheme="minorEastAsia"/>
          <w:b/>
          <w:sz w:val="20"/>
          <w:lang w:eastAsia="zh-CN"/>
        </w:rPr>
        <w:t>8</w:t>
      </w:r>
      <w:r>
        <w:rPr>
          <w:rFonts w:eastAsiaTheme="minorEastAsia"/>
          <w:sz w:val="20"/>
          <w:lang w:eastAsia="zh-CN"/>
        </w:rPr>
        <w:t xml:space="preserve">. </w:t>
      </w:r>
      <w:r w:rsidR="00E1009B">
        <w:rPr>
          <w:rFonts w:eastAsiaTheme="minorEastAsia"/>
          <w:sz w:val="20"/>
          <w:lang w:eastAsia="zh-CN"/>
        </w:rPr>
        <w:t>Donor-DU</w:t>
      </w:r>
      <w:r>
        <w:rPr>
          <w:rFonts w:eastAsiaTheme="minorEastAsia"/>
          <w:sz w:val="20"/>
          <w:lang w:eastAsia="zh-CN"/>
        </w:rPr>
        <w:t xml:space="preserve"> extract payload 2</w:t>
      </w:r>
      <w:r w:rsidR="008E23F2">
        <w:rPr>
          <w:rFonts w:eastAsiaTheme="minorEastAsia"/>
          <w:sz w:val="20"/>
          <w:lang w:eastAsia="zh-CN"/>
        </w:rPr>
        <w:t xml:space="preserve"> from the received F1AP message (e.g. DL IAB F1AP message transfer), and add adaptation layer header which includes</w:t>
      </w:r>
      <w:r w:rsidR="00312998">
        <w:rPr>
          <w:rFonts w:eastAsiaTheme="minorEastAsia"/>
          <w:sz w:val="20"/>
          <w:lang w:eastAsia="zh-CN"/>
        </w:rPr>
        <w:t xml:space="preserve"> essential</w:t>
      </w:r>
      <w:r w:rsidR="008E23F2">
        <w:rPr>
          <w:rFonts w:eastAsiaTheme="minorEastAsia"/>
          <w:sz w:val="20"/>
          <w:lang w:eastAsia="zh-CN"/>
        </w:rPr>
        <w:t xml:space="preserve"> routing information </w:t>
      </w:r>
      <w:r w:rsidR="0001505C">
        <w:rPr>
          <w:rFonts w:eastAsiaTheme="minorEastAsia"/>
          <w:sz w:val="20"/>
          <w:lang w:eastAsia="zh-CN"/>
        </w:rPr>
        <w:t>for payload 2.</w:t>
      </w:r>
      <w:r w:rsidR="008E23F2">
        <w:rPr>
          <w:rFonts w:eastAsiaTheme="minorEastAsia"/>
          <w:sz w:val="20"/>
          <w:lang w:eastAsia="zh-CN"/>
        </w:rPr>
        <w:t xml:space="preserve"> </w:t>
      </w:r>
    </w:p>
    <w:p w14:paraId="583BF234" w14:textId="21451500" w:rsidR="004E1DB5" w:rsidRDefault="004E1DB5" w:rsidP="009B535E">
      <w:pPr>
        <w:overflowPunct w:val="0"/>
        <w:autoSpaceDE w:val="0"/>
        <w:autoSpaceDN w:val="0"/>
        <w:adjustRightInd w:val="0"/>
        <w:jc w:val="both"/>
        <w:textAlignment w:val="baseline"/>
        <w:rPr>
          <w:rFonts w:eastAsiaTheme="minorEastAsia"/>
          <w:sz w:val="20"/>
          <w:lang w:eastAsia="zh-CN"/>
        </w:rPr>
      </w:pPr>
      <w:r w:rsidRPr="004E1DB5">
        <w:rPr>
          <w:rFonts w:eastAsiaTheme="minorEastAsia"/>
          <w:b/>
          <w:sz w:val="20"/>
          <w:lang w:eastAsia="zh-CN"/>
        </w:rPr>
        <w:lastRenderedPageBreak/>
        <w:t>Step 9</w:t>
      </w:r>
      <w:r>
        <w:rPr>
          <w:rFonts w:eastAsiaTheme="minorEastAsia"/>
          <w:sz w:val="20"/>
          <w:lang w:eastAsia="zh-CN"/>
        </w:rPr>
        <w:t xml:space="preserve">. </w:t>
      </w:r>
      <w:r w:rsidR="00E1009B">
        <w:rPr>
          <w:rFonts w:eastAsiaTheme="minorEastAsia"/>
          <w:sz w:val="20"/>
          <w:lang w:eastAsia="zh-CN"/>
        </w:rPr>
        <w:t>Donor-DU</w:t>
      </w:r>
      <w:r w:rsidR="00540FCB">
        <w:rPr>
          <w:rFonts w:eastAsiaTheme="minorEastAsia"/>
          <w:sz w:val="20"/>
          <w:lang w:eastAsia="zh-CN"/>
        </w:rPr>
        <w:t xml:space="preserve"> transmit the encapsulated downlink F1AP message</w:t>
      </w:r>
      <w:r w:rsidR="004A173A">
        <w:rPr>
          <w:rFonts w:eastAsiaTheme="minorEastAsia"/>
          <w:sz w:val="20"/>
          <w:lang w:eastAsia="zh-CN"/>
        </w:rPr>
        <w:t xml:space="preserve"> (DL RRC message transfer, inside payload 2)</w:t>
      </w:r>
      <w:r w:rsidR="00540FCB">
        <w:rPr>
          <w:rFonts w:eastAsiaTheme="minorEastAsia"/>
          <w:sz w:val="20"/>
          <w:lang w:eastAsia="zh-CN"/>
        </w:rPr>
        <w:t xml:space="preserve"> towards IAB node 1via SRB.</w:t>
      </w:r>
    </w:p>
    <w:p w14:paraId="7E86333E" w14:textId="41ECB087" w:rsidR="00540FCB" w:rsidRDefault="00540FCB" w:rsidP="009B535E">
      <w:pPr>
        <w:overflowPunct w:val="0"/>
        <w:autoSpaceDE w:val="0"/>
        <w:autoSpaceDN w:val="0"/>
        <w:adjustRightInd w:val="0"/>
        <w:jc w:val="both"/>
        <w:textAlignment w:val="baseline"/>
        <w:rPr>
          <w:rFonts w:eastAsiaTheme="minorEastAsia"/>
          <w:sz w:val="20"/>
          <w:lang w:eastAsia="zh-CN"/>
        </w:rPr>
      </w:pPr>
      <w:r w:rsidRPr="00800BD7">
        <w:rPr>
          <w:rFonts w:eastAsiaTheme="minorEastAsia"/>
          <w:b/>
          <w:sz w:val="20"/>
          <w:lang w:eastAsia="zh-CN"/>
        </w:rPr>
        <w:t>Step 10</w:t>
      </w:r>
      <w:r>
        <w:rPr>
          <w:rFonts w:eastAsiaTheme="minorEastAsia"/>
          <w:sz w:val="20"/>
          <w:lang w:eastAsia="zh-CN"/>
        </w:rPr>
        <w:t xml:space="preserve">. </w:t>
      </w:r>
      <w:r w:rsidR="00AF14F9">
        <w:rPr>
          <w:rFonts w:eastAsiaTheme="minorEastAsia"/>
          <w:sz w:val="20"/>
          <w:lang w:eastAsia="zh-CN"/>
        </w:rPr>
        <w:t>IAB node 1</w:t>
      </w:r>
      <w:r w:rsidR="00740ED7">
        <w:rPr>
          <w:rFonts w:eastAsiaTheme="minorEastAsia"/>
          <w:sz w:val="20"/>
          <w:lang w:eastAsia="zh-CN"/>
        </w:rPr>
        <w:t xml:space="preserve"> </w:t>
      </w:r>
      <w:r w:rsidR="005D57CD">
        <w:rPr>
          <w:rFonts w:eastAsiaTheme="minorEastAsia"/>
          <w:sz w:val="20"/>
          <w:lang w:eastAsia="zh-CN"/>
        </w:rPr>
        <w:t xml:space="preserve">learn </w:t>
      </w:r>
      <w:r w:rsidR="005D57CD" w:rsidRPr="00012015">
        <w:rPr>
          <w:rFonts w:eastAsiaTheme="minorEastAsia"/>
          <w:sz w:val="20"/>
          <w:lang w:eastAsia="zh-CN"/>
        </w:rPr>
        <w:t>specific message type</w:t>
      </w:r>
      <w:r w:rsidR="005D57CD">
        <w:rPr>
          <w:rFonts w:eastAsiaTheme="minorEastAsia"/>
          <w:sz w:val="20"/>
          <w:lang w:eastAsia="zh-CN"/>
        </w:rPr>
        <w:t xml:space="preserve"> </w:t>
      </w:r>
      <w:r w:rsidR="005D57CD" w:rsidRPr="00012015">
        <w:rPr>
          <w:rFonts w:eastAsiaTheme="minorEastAsia"/>
          <w:sz w:val="20"/>
          <w:lang w:eastAsia="zh-CN"/>
        </w:rPr>
        <w:t>(F1AP</w:t>
      </w:r>
      <w:r w:rsidR="005D57CD">
        <w:rPr>
          <w:rFonts w:eastAsiaTheme="minorEastAsia"/>
          <w:sz w:val="20"/>
          <w:lang w:eastAsia="zh-CN"/>
        </w:rPr>
        <w:t xml:space="preserve"> message of IAB node</w:t>
      </w:r>
      <w:r w:rsidR="005D57CD" w:rsidRPr="00012015">
        <w:rPr>
          <w:rFonts w:eastAsiaTheme="minorEastAsia"/>
          <w:sz w:val="20"/>
          <w:lang w:eastAsia="zh-CN"/>
        </w:rPr>
        <w:t xml:space="preserve">) </w:t>
      </w:r>
      <w:r w:rsidR="005D57CD">
        <w:rPr>
          <w:rFonts w:eastAsiaTheme="minorEastAsia"/>
          <w:sz w:val="20"/>
          <w:lang w:eastAsia="zh-CN"/>
        </w:rPr>
        <w:t>according to the</w:t>
      </w:r>
      <w:r w:rsidR="005D57CD" w:rsidRPr="00012015">
        <w:rPr>
          <w:rFonts w:eastAsiaTheme="minorEastAsia"/>
          <w:sz w:val="20"/>
          <w:lang w:eastAsia="zh-CN"/>
        </w:rPr>
        <w:t xml:space="preserve"> specific SRB or </w:t>
      </w:r>
      <w:r w:rsidR="005D57CD">
        <w:rPr>
          <w:rFonts w:eastAsiaTheme="minorEastAsia"/>
          <w:sz w:val="20"/>
          <w:lang w:eastAsia="zh-CN"/>
        </w:rPr>
        <w:t xml:space="preserve">the message type </w:t>
      </w:r>
      <w:r w:rsidR="005D57CD" w:rsidRPr="00012015">
        <w:rPr>
          <w:rFonts w:eastAsiaTheme="minorEastAsia"/>
          <w:sz w:val="20"/>
          <w:lang w:eastAsia="zh-CN"/>
        </w:rPr>
        <w:t>indicator</w:t>
      </w:r>
      <w:r w:rsidR="005D57CD">
        <w:rPr>
          <w:rFonts w:eastAsiaTheme="minorEastAsia"/>
          <w:sz w:val="20"/>
          <w:lang w:eastAsia="zh-CN"/>
        </w:rPr>
        <w:t xml:space="preserve">, and </w:t>
      </w:r>
      <w:r w:rsidR="008B24EA">
        <w:rPr>
          <w:rFonts w:eastAsiaTheme="minorEastAsia"/>
          <w:sz w:val="20"/>
          <w:lang w:eastAsia="zh-CN"/>
        </w:rPr>
        <w:t>know that the F1AP message is for itself</w:t>
      </w:r>
      <w:r w:rsidR="005D57CD" w:rsidRPr="00012015">
        <w:rPr>
          <w:rFonts w:eastAsiaTheme="minorEastAsia"/>
          <w:sz w:val="20"/>
          <w:lang w:eastAsia="zh-CN"/>
        </w:rPr>
        <w:t xml:space="preserve"> </w:t>
      </w:r>
      <w:r w:rsidR="008B24EA" w:rsidRPr="00012015">
        <w:rPr>
          <w:rFonts w:eastAsiaTheme="minorEastAsia"/>
          <w:sz w:val="20"/>
          <w:lang w:eastAsia="zh-CN"/>
        </w:rPr>
        <w:t xml:space="preserve">from </w:t>
      </w:r>
      <w:r w:rsidR="008B24EA">
        <w:rPr>
          <w:rFonts w:eastAsiaTheme="minorEastAsia"/>
          <w:sz w:val="20"/>
          <w:lang w:eastAsia="zh-CN"/>
        </w:rPr>
        <w:t xml:space="preserve">the </w:t>
      </w:r>
      <w:r w:rsidR="005D57CD" w:rsidRPr="00012015">
        <w:rPr>
          <w:rFonts w:eastAsiaTheme="minorEastAsia"/>
          <w:sz w:val="20"/>
          <w:lang w:eastAsia="zh-CN"/>
        </w:rPr>
        <w:t>routing info</w:t>
      </w:r>
      <w:r w:rsidR="005D57CD">
        <w:rPr>
          <w:rFonts w:eastAsiaTheme="minorEastAsia"/>
          <w:sz w:val="20"/>
          <w:lang w:eastAsia="zh-CN"/>
        </w:rPr>
        <w:t>rmation</w:t>
      </w:r>
      <w:r w:rsidR="008B24EA">
        <w:rPr>
          <w:rFonts w:eastAsiaTheme="minorEastAsia"/>
          <w:sz w:val="20"/>
          <w:lang w:eastAsia="zh-CN"/>
        </w:rPr>
        <w:t xml:space="preserve"> in the</w:t>
      </w:r>
      <w:r w:rsidR="005D57CD" w:rsidRPr="00012015">
        <w:rPr>
          <w:rFonts w:eastAsiaTheme="minorEastAsia"/>
          <w:sz w:val="20"/>
          <w:lang w:eastAsia="zh-CN"/>
        </w:rPr>
        <w:t xml:space="preserve"> </w:t>
      </w:r>
      <w:r w:rsidR="005D57CD">
        <w:rPr>
          <w:rFonts w:eastAsiaTheme="minorEastAsia"/>
          <w:sz w:val="20"/>
          <w:lang w:eastAsia="zh-CN"/>
        </w:rPr>
        <w:t>adaptation</w:t>
      </w:r>
      <w:r w:rsidR="005D57CD" w:rsidRPr="00012015">
        <w:rPr>
          <w:rFonts w:eastAsiaTheme="minorEastAsia"/>
          <w:sz w:val="20"/>
          <w:lang w:eastAsia="zh-CN"/>
        </w:rPr>
        <w:t xml:space="preserve"> </w:t>
      </w:r>
      <w:r w:rsidR="005D57CD">
        <w:rPr>
          <w:rFonts w:eastAsiaTheme="minorEastAsia"/>
          <w:sz w:val="20"/>
          <w:lang w:eastAsia="zh-CN"/>
        </w:rPr>
        <w:t>header.</w:t>
      </w:r>
      <w:r w:rsidR="005D57CD" w:rsidRPr="00012015">
        <w:rPr>
          <w:rFonts w:eastAsiaTheme="minorEastAsia"/>
          <w:sz w:val="20"/>
          <w:lang w:eastAsia="zh-CN"/>
        </w:rPr>
        <w:t xml:space="preserve"> </w:t>
      </w:r>
      <w:r w:rsidR="005D57CD">
        <w:rPr>
          <w:rFonts w:eastAsiaTheme="minorEastAsia"/>
          <w:sz w:val="20"/>
          <w:lang w:eastAsia="zh-CN"/>
        </w:rPr>
        <w:t xml:space="preserve">Then it </w:t>
      </w:r>
      <w:r w:rsidR="005D57CD" w:rsidRPr="00012015">
        <w:rPr>
          <w:rFonts w:eastAsiaTheme="minorEastAsia"/>
          <w:sz w:val="20"/>
          <w:lang w:eastAsia="zh-CN"/>
        </w:rPr>
        <w:t>remove</w:t>
      </w:r>
      <w:r w:rsidR="005D57CD">
        <w:rPr>
          <w:rFonts w:eastAsiaTheme="minorEastAsia"/>
          <w:sz w:val="20"/>
          <w:lang w:eastAsia="zh-CN"/>
        </w:rPr>
        <w:t>s the header of a</w:t>
      </w:r>
      <w:r w:rsidR="005D57CD" w:rsidRPr="00012015">
        <w:rPr>
          <w:rFonts w:eastAsiaTheme="minorEastAsia"/>
          <w:sz w:val="20"/>
          <w:lang w:eastAsia="zh-CN"/>
        </w:rPr>
        <w:t>dapt</w:t>
      </w:r>
      <w:r w:rsidR="005D57CD">
        <w:rPr>
          <w:rFonts w:eastAsiaTheme="minorEastAsia"/>
          <w:sz w:val="20"/>
          <w:lang w:eastAsia="zh-CN"/>
        </w:rPr>
        <w:t>ation</w:t>
      </w:r>
      <w:r w:rsidR="005D57CD" w:rsidRPr="00012015">
        <w:rPr>
          <w:rFonts w:eastAsiaTheme="minorEastAsia"/>
          <w:sz w:val="20"/>
          <w:lang w:eastAsia="zh-CN"/>
        </w:rPr>
        <w:t xml:space="preserve"> layer,</w:t>
      </w:r>
      <w:r w:rsidR="005D57CD">
        <w:rPr>
          <w:rFonts w:eastAsiaTheme="minorEastAsia"/>
          <w:sz w:val="20"/>
          <w:lang w:eastAsia="zh-CN"/>
        </w:rPr>
        <w:t xml:space="preserve"> and </w:t>
      </w:r>
      <w:r w:rsidR="006E15D8">
        <w:rPr>
          <w:rFonts w:eastAsiaTheme="minorEastAsia"/>
          <w:sz w:val="20"/>
          <w:lang w:eastAsia="zh-CN"/>
        </w:rPr>
        <w:t>obtain</w:t>
      </w:r>
      <w:r w:rsidR="005D57CD">
        <w:rPr>
          <w:rFonts w:eastAsiaTheme="minorEastAsia"/>
          <w:sz w:val="20"/>
          <w:lang w:eastAsia="zh-CN"/>
        </w:rPr>
        <w:t xml:space="preserve"> the F1AP message</w:t>
      </w:r>
      <w:r w:rsidR="003D722F" w:rsidRPr="003D722F">
        <w:rPr>
          <w:rFonts w:eastAsiaTheme="minorEastAsia"/>
          <w:sz w:val="20"/>
          <w:lang w:eastAsia="zh-CN"/>
        </w:rPr>
        <w:t xml:space="preserve"> </w:t>
      </w:r>
      <w:r w:rsidR="003D722F">
        <w:rPr>
          <w:rFonts w:eastAsiaTheme="minorEastAsia"/>
          <w:sz w:val="20"/>
          <w:lang w:eastAsia="zh-CN"/>
        </w:rPr>
        <w:t>which contains RRC message for IAB node 2</w:t>
      </w:r>
      <w:r w:rsidR="008215AC">
        <w:rPr>
          <w:rFonts w:eastAsiaTheme="minorEastAsia"/>
          <w:sz w:val="20"/>
          <w:lang w:eastAsia="zh-CN"/>
        </w:rPr>
        <w:t xml:space="preserve"> after receiving process of PDCP layer.</w:t>
      </w:r>
    </w:p>
    <w:p w14:paraId="5D9ED6A9" w14:textId="59B67792" w:rsidR="008B24EA" w:rsidRDefault="008B24EA" w:rsidP="009B535E">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11</w:t>
      </w:r>
      <w:r>
        <w:rPr>
          <w:rFonts w:eastAsiaTheme="minorEastAsia"/>
          <w:sz w:val="20"/>
          <w:lang w:eastAsia="zh-CN"/>
        </w:rPr>
        <w:t>.</w:t>
      </w:r>
      <w:r w:rsidR="003D722F">
        <w:rPr>
          <w:rFonts w:eastAsiaTheme="minorEastAsia"/>
          <w:sz w:val="20"/>
          <w:lang w:eastAsia="zh-CN"/>
        </w:rPr>
        <w:t xml:space="preserve"> IAB no</w:t>
      </w:r>
      <w:r w:rsidR="00876955">
        <w:rPr>
          <w:rFonts w:eastAsiaTheme="minorEastAsia"/>
          <w:sz w:val="20"/>
          <w:lang w:eastAsia="zh-CN"/>
        </w:rPr>
        <w:t>de 1 send the RRC message (</w:t>
      </w:r>
      <w:r w:rsidR="00876955" w:rsidRPr="003C5F31">
        <w:rPr>
          <w:rFonts w:eastAsiaTheme="minorEastAsia"/>
          <w:i/>
          <w:sz w:val="20"/>
          <w:lang w:eastAsia="zh-CN"/>
        </w:rPr>
        <w:t>RRC connection setup</w:t>
      </w:r>
      <w:r w:rsidR="00876955">
        <w:rPr>
          <w:rFonts w:eastAsiaTheme="minorEastAsia"/>
          <w:sz w:val="20"/>
          <w:lang w:eastAsia="zh-CN"/>
        </w:rPr>
        <w:t>) towards IAB node 2.</w:t>
      </w:r>
    </w:p>
    <w:p w14:paraId="5DF0F907" w14:textId="142DAF02" w:rsidR="00493C4A" w:rsidRDefault="00876955" w:rsidP="009B535E">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12</w:t>
      </w:r>
      <w:r>
        <w:rPr>
          <w:rFonts w:eastAsiaTheme="minorEastAsia"/>
          <w:sz w:val="20"/>
          <w:lang w:eastAsia="zh-CN"/>
        </w:rPr>
        <w:t xml:space="preserve">. </w:t>
      </w:r>
      <w:r w:rsidR="00030B08">
        <w:rPr>
          <w:rFonts w:eastAsiaTheme="minorEastAsia"/>
          <w:sz w:val="20"/>
          <w:lang w:eastAsia="zh-CN"/>
        </w:rPr>
        <w:t>More s</w:t>
      </w:r>
      <w:r w:rsidR="00AD183D">
        <w:rPr>
          <w:rFonts w:eastAsiaTheme="minorEastAsia"/>
          <w:sz w:val="20"/>
          <w:lang w:eastAsia="zh-CN"/>
        </w:rPr>
        <w:t xml:space="preserve">ubsequent steps for </w:t>
      </w:r>
      <w:r w:rsidRPr="00876955">
        <w:rPr>
          <w:rFonts w:eastAsiaTheme="minorEastAsia"/>
          <w:sz w:val="20"/>
          <w:lang w:eastAsia="zh-CN"/>
        </w:rPr>
        <w:t xml:space="preserve">IAB node 2 to </w:t>
      </w:r>
      <w:r w:rsidR="00AD183D" w:rsidRPr="00876955">
        <w:rPr>
          <w:rFonts w:eastAsiaTheme="minorEastAsia"/>
          <w:sz w:val="20"/>
          <w:lang w:eastAsia="zh-CN"/>
        </w:rPr>
        <w:t xml:space="preserve">connect </w:t>
      </w:r>
      <w:r w:rsidRPr="00876955">
        <w:rPr>
          <w:rFonts w:eastAsiaTheme="minorEastAsia"/>
          <w:sz w:val="20"/>
          <w:lang w:eastAsia="zh-CN"/>
        </w:rPr>
        <w:t>the network as a normal UE,</w:t>
      </w:r>
      <w:r w:rsidR="00030B08">
        <w:rPr>
          <w:rFonts w:eastAsiaTheme="minorEastAsia"/>
          <w:sz w:val="20"/>
          <w:lang w:eastAsia="zh-CN"/>
        </w:rPr>
        <w:t xml:space="preserve"> </w:t>
      </w:r>
      <w:r w:rsidR="007D19D0">
        <w:rPr>
          <w:rFonts w:eastAsiaTheme="minorEastAsia"/>
          <w:sz w:val="20"/>
          <w:lang w:eastAsia="zh-CN"/>
        </w:rPr>
        <w:t>such as IAB node 2 sending RRC connection setup complete towards donor-CU, authentication, PDU session establishment for connection to OAM, security mode configuration,</w:t>
      </w:r>
      <w:r w:rsidR="00493C4A">
        <w:rPr>
          <w:rFonts w:eastAsiaTheme="minorEastAsia"/>
          <w:sz w:val="20"/>
          <w:lang w:eastAsia="zh-CN"/>
        </w:rPr>
        <w:t xml:space="preserve"> IAB node 2 related context configuration in RAN side,</w:t>
      </w:r>
      <w:r w:rsidR="007D19D0">
        <w:rPr>
          <w:rFonts w:eastAsiaTheme="minorEastAsia"/>
          <w:sz w:val="20"/>
          <w:lang w:eastAsia="zh-CN"/>
        </w:rPr>
        <w:t xml:space="preserve"> </w:t>
      </w:r>
      <w:r w:rsidR="003777C0">
        <w:rPr>
          <w:rFonts w:eastAsiaTheme="minorEastAsia"/>
          <w:sz w:val="20"/>
          <w:lang w:eastAsia="zh-CN"/>
        </w:rPr>
        <w:t>setup of IAB node 2’s radio bearer</w:t>
      </w:r>
      <w:r w:rsidR="003D5268">
        <w:rPr>
          <w:rFonts w:eastAsiaTheme="minorEastAsia"/>
          <w:sz w:val="20"/>
          <w:lang w:eastAsia="zh-CN"/>
        </w:rPr>
        <w:t>, etc</w:t>
      </w:r>
      <w:r w:rsidR="00030B08">
        <w:rPr>
          <w:rFonts w:eastAsiaTheme="minorEastAsia"/>
          <w:sz w:val="20"/>
          <w:lang w:eastAsia="zh-CN"/>
        </w:rPr>
        <w:t>.</w:t>
      </w:r>
      <w:r w:rsidR="00493C4A">
        <w:rPr>
          <w:rFonts w:eastAsiaTheme="minorEastAsia"/>
          <w:sz w:val="20"/>
          <w:lang w:eastAsia="zh-CN"/>
        </w:rPr>
        <w:t xml:space="preserve">, </w:t>
      </w:r>
      <w:r w:rsidR="00CE1711">
        <w:rPr>
          <w:rFonts w:eastAsiaTheme="minorEastAsia"/>
          <w:sz w:val="20"/>
          <w:lang w:eastAsia="zh-CN"/>
        </w:rPr>
        <w:t>detai</w:t>
      </w:r>
      <w:r w:rsidR="00090939">
        <w:rPr>
          <w:rFonts w:eastAsiaTheme="minorEastAsia"/>
          <w:sz w:val="20"/>
          <w:lang w:eastAsia="zh-CN"/>
        </w:rPr>
        <w:t>ls about</w:t>
      </w:r>
      <w:r w:rsidR="00CE1711">
        <w:rPr>
          <w:rFonts w:eastAsiaTheme="minorEastAsia"/>
          <w:sz w:val="20"/>
          <w:lang w:eastAsia="zh-CN"/>
        </w:rPr>
        <w:t xml:space="preserve"> these steps are not </w:t>
      </w:r>
      <w:r w:rsidR="007F3CFB">
        <w:rPr>
          <w:rFonts w:eastAsiaTheme="minorEastAsia"/>
          <w:sz w:val="20"/>
          <w:lang w:eastAsia="zh-CN"/>
        </w:rPr>
        <w:t xml:space="preserve">shown in this contribution. However, it is understandable that </w:t>
      </w:r>
      <w:r w:rsidR="0022717C">
        <w:rPr>
          <w:rFonts w:eastAsiaTheme="minorEastAsia"/>
          <w:sz w:val="20"/>
          <w:lang w:eastAsia="zh-CN"/>
        </w:rPr>
        <w:t>for involved RAN part</w:t>
      </w:r>
      <w:r w:rsidR="0077136D">
        <w:rPr>
          <w:rFonts w:eastAsiaTheme="minorEastAsia"/>
          <w:sz w:val="20"/>
          <w:lang w:eastAsia="zh-CN"/>
        </w:rPr>
        <w:t xml:space="preserve"> nodes</w:t>
      </w:r>
      <w:r w:rsidR="0022717C">
        <w:rPr>
          <w:rFonts w:eastAsiaTheme="minorEastAsia"/>
          <w:sz w:val="20"/>
          <w:lang w:eastAsia="zh-CN"/>
        </w:rPr>
        <w:t xml:space="preserve"> in the subsequent steps, the behaviour of how to handle the </w:t>
      </w:r>
      <w:r w:rsidR="0077136D">
        <w:rPr>
          <w:rFonts w:eastAsiaTheme="minorEastAsia"/>
          <w:sz w:val="20"/>
          <w:lang w:eastAsia="zh-CN"/>
        </w:rPr>
        <w:t xml:space="preserve">control plane messages </w:t>
      </w:r>
      <w:r w:rsidR="0022717C">
        <w:rPr>
          <w:rFonts w:eastAsiaTheme="minorEastAsia"/>
          <w:sz w:val="20"/>
          <w:lang w:eastAsia="zh-CN"/>
        </w:rPr>
        <w:t>(transportation and process of messages) shown in the previous steps</w:t>
      </w:r>
      <w:r w:rsidR="00945D8F">
        <w:rPr>
          <w:rFonts w:eastAsiaTheme="minorEastAsia"/>
          <w:sz w:val="20"/>
          <w:lang w:eastAsia="zh-CN"/>
        </w:rPr>
        <w:t xml:space="preserve"> </w:t>
      </w:r>
      <w:r w:rsidR="0077136D">
        <w:rPr>
          <w:rFonts w:eastAsiaTheme="minorEastAsia"/>
          <w:sz w:val="20"/>
          <w:lang w:eastAsia="zh-CN"/>
        </w:rPr>
        <w:t xml:space="preserve">can be </w:t>
      </w:r>
      <w:r w:rsidR="006437D6">
        <w:rPr>
          <w:rFonts w:eastAsiaTheme="minorEastAsia"/>
          <w:sz w:val="20"/>
          <w:lang w:eastAsia="zh-CN"/>
        </w:rPr>
        <w:t>used for</w:t>
      </w:r>
      <w:r w:rsidR="0077136D">
        <w:rPr>
          <w:rFonts w:eastAsiaTheme="minorEastAsia"/>
          <w:sz w:val="20"/>
          <w:lang w:eastAsia="zh-CN"/>
        </w:rPr>
        <w:t xml:space="preserve"> reference.</w:t>
      </w:r>
    </w:p>
    <w:p w14:paraId="7B5EFC93" w14:textId="217B7D3D" w:rsidR="00FB6D2E" w:rsidRPr="00006669" w:rsidRDefault="00AD183D" w:rsidP="0020638A">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Then IAB node 2 will </w:t>
      </w:r>
      <w:r w:rsidR="00876955" w:rsidRPr="00876955">
        <w:rPr>
          <w:rFonts w:eastAsiaTheme="minorEastAsia"/>
          <w:sz w:val="20"/>
          <w:lang w:eastAsia="zh-CN"/>
        </w:rPr>
        <w:t>get some IAB related configuration information</w:t>
      </w:r>
      <w:r w:rsidR="0006737F" w:rsidRPr="00876955">
        <w:rPr>
          <w:rFonts w:eastAsiaTheme="minorEastAsia"/>
          <w:sz w:val="20"/>
          <w:lang w:eastAsia="zh-CN"/>
        </w:rPr>
        <w:t xml:space="preserve"> </w:t>
      </w:r>
      <w:r w:rsidR="0006737F">
        <w:rPr>
          <w:rFonts w:eastAsiaTheme="minorEastAsia"/>
          <w:sz w:val="20"/>
          <w:lang w:eastAsia="zh-CN"/>
        </w:rPr>
        <w:t>(</w:t>
      </w:r>
      <w:r w:rsidR="0006737F" w:rsidRPr="00876955">
        <w:rPr>
          <w:rFonts w:eastAsiaTheme="minorEastAsia"/>
          <w:sz w:val="20"/>
          <w:lang w:eastAsia="zh-CN"/>
        </w:rPr>
        <w:t xml:space="preserve">e.g. address </w:t>
      </w:r>
      <w:r w:rsidR="009D79B7">
        <w:rPr>
          <w:rFonts w:eastAsiaTheme="minorEastAsia"/>
          <w:sz w:val="20"/>
          <w:lang w:eastAsia="zh-CN"/>
        </w:rPr>
        <w:t xml:space="preserve">configured </w:t>
      </w:r>
      <w:r w:rsidR="0006737F" w:rsidRPr="00876955">
        <w:rPr>
          <w:rFonts w:eastAsiaTheme="minorEastAsia"/>
          <w:sz w:val="20"/>
          <w:lang w:eastAsia="zh-CN"/>
        </w:rPr>
        <w:t xml:space="preserve">for IAB node 2 as a wireless DU, </w:t>
      </w:r>
      <w:r w:rsidR="0006737F">
        <w:rPr>
          <w:rFonts w:eastAsiaTheme="minorEastAsia"/>
          <w:sz w:val="20"/>
          <w:lang w:eastAsia="zh-CN"/>
        </w:rPr>
        <w:t>Donor-</w:t>
      </w:r>
      <w:r w:rsidR="0006737F" w:rsidRPr="00876955">
        <w:rPr>
          <w:rFonts w:eastAsiaTheme="minorEastAsia"/>
          <w:sz w:val="20"/>
          <w:lang w:eastAsia="zh-CN"/>
        </w:rPr>
        <w:t>CU</w:t>
      </w:r>
      <w:r w:rsidR="0006737F">
        <w:rPr>
          <w:rFonts w:eastAsiaTheme="minorEastAsia"/>
          <w:sz w:val="20"/>
          <w:lang w:eastAsia="zh-CN"/>
        </w:rPr>
        <w:t>’s</w:t>
      </w:r>
      <w:r w:rsidR="0006737F" w:rsidRPr="00876955">
        <w:rPr>
          <w:rFonts w:eastAsiaTheme="minorEastAsia"/>
          <w:sz w:val="20"/>
          <w:lang w:eastAsia="zh-CN"/>
        </w:rPr>
        <w:t xml:space="preserve"> address, </w:t>
      </w:r>
      <w:r w:rsidR="003777C0">
        <w:rPr>
          <w:rFonts w:eastAsiaTheme="minorEastAsia"/>
          <w:sz w:val="20"/>
          <w:lang w:eastAsia="zh-CN"/>
        </w:rPr>
        <w:t xml:space="preserve">which are needed for IAB node 2’s adaptation layer, </w:t>
      </w:r>
      <w:r w:rsidR="0006737F" w:rsidRPr="00876955">
        <w:rPr>
          <w:rFonts w:eastAsiaTheme="minorEastAsia"/>
          <w:sz w:val="20"/>
          <w:lang w:eastAsia="zh-CN"/>
        </w:rPr>
        <w:t>etc.</w:t>
      </w:r>
      <w:r w:rsidR="0006737F">
        <w:rPr>
          <w:rFonts w:eastAsiaTheme="minorEastAsia"/>
          <w:sz w:val="20"/>
          <w:lang w:eastAsia="zh-CN"/>
        </w:rPr>
        <w:t>)</w:t>
      </w:r>
      <w:r w:rsidR="00876955" w:rsidRPr="00876955">
        <w:rPr>
          <w:rFonts w:eastAsiaTheme="minorEastAsia"/>
          <w:sz w:val="20"/>
          <w:lang w:eastAsia="zh-CN"/>
        </w:rPr>
        <w:t xml:space="preserve"> from</w:t>
      </w:r>
      <w:r>
        <w:rPr>
          <w:rFonts w:eastAsiaTheme="minorEastAsia"/>
          <w:sz w:val="20"/>
          <w:lang w:eastAsia="zh-CN"/>
        </w:rPr>
        <w:t xml:space="preserve"> network nodes (e.g.</w:t>
      </w:r>
      <w:r w:rsidR="00876955" w:rsidRPr="00876955">
        <w:rPr>
          <w:rFonts w:eastAsiaTheme="minorEastAsia"/>
          <w:sz w:val="20"/>
          <w:lang w:eastAsia="zh-CN"/>
        </w:rPr>
        <w:t xml:space="preserve"> OAM </w:t>
      </w:r>
      <w:r w:rsidR="00E1009B">
        <w:rPr>
          <w:rFonts w:eastAsiaTheme="minorEastAsia"/>
          <w:sz w:val="20"/>
          <w:lang w:eastAsia="zh-CN"/>
        </w:rPr>
        <w:t>for IAB node</w:t>
      </w:r>
      <w:r>
        <w:rPr>
          <w:rFonts w:eastAsiaTheme="minorEastAsia"/>
          <w:sz w:val="20"/>
          <w:lang w:eastAsia="zh-CN"/>
        </w:rPr>
        <w:t xml:space="preserve">, </w:t>
      </w:r>
      <w:r w:rsidR="00E1009B">
        <w:rPr>
          <w:rFonts w:eastAsiaTheme="minorEastAsia"/>
          <w:sz w:val="20"/>
          <w:lang w:eastAsia="zh-CN"/>
        </w:rPr>
        <w:t>Donor</w:t>
      </w:r>
      <w:r w:rsidR="00BF2FE3">
        <w:rPr>
          <w:rFonts w:eastAsiaTheme="minorEastAsia"/>
          <w:sz w:val="20"/>
          <w:lang w:eastAsia="zh-CN"/>
        </w:rPr>
        <w:t>-</w:t>
      </w:r>
      <w:r w:rsidR="00876955" w:rsidRPr="00876955">
        <w:rPr>
          <w:rFonts w:eastAsiaTheme="minorEastAsia"/>
          <w:sz w:val="20"/>
          <w:lang w:eastAsia="zh-CN"/>
        </w:rPr>
        <w:t>CU</w:t>
      </w:r>
      <w:r>
        <w:rPr>
          <w:rFonts w:eastAsiaTheme="minorEastAsia"/>
          <w:sz w:val="20"/>
          <w:lang w:eastAsia="zh-CN"/>
        </w:rPr>
        <w:t xml:space="preserve"> etc.)</w:t>
      </w:r>
      <w:r w:rsidR="0006737F">
        <w:rPr>
          <w:rFonts w:eastAsiaTheme="minorEastAsia"/>
          <w:sz w:val="20"/>
          <w:lang w:eastAsia="zh-CN"/>
        </w:rPr>
        <w:t>.</w:t>
      </w:r>
      <w:r w:rsidR="00FB6D2E">
        <w:rPr>
          <w:rFonts w:eastAsiaTheme="minorEastAsia"/>
          <w:sz w:val="20"/>
          <w:lang w:eastAsia="zh-CN"/>
        </w:rPr>
        <w:t xml:space="preserve"> </w:t>
      </w:r>
      <w:r w:rsidR="006B7F76">
        <w:rPr>
          <w:rFonts w:eastAsiaTheme="minorEastAsia"/>
          <w:sz w:val="20"/>
          <w:lang w:eastAsia="zh-CN"/>
        </w:rPr>
        <w:t>Additionally,</w:t>
      </w:r>
      <w:r w:rsidR="006B7F76" w:rsidRPr="006B7F76">
        <w:rPr>
          <w:rFonts w:eastAsiaTheme="minorEastAsia"/>
          <w:sz w:val="20"/>
          <w:lang w:eastAsia="zh-CN"/>
        </w:rPr>
        <w:t xml:space="preserve"> </w:t>
      </w:r>
      <w:r w:rsidR="006B7F76">
        <w:rPr>
          <w:rFonts w:eastAsiaTheme="minorEastAsia"/>
          <w:sz w:val="20"/>
          <w:lang w:eastAsia="zh-CN"/>
        </w:rPr>
        <w:t>the adaptation layer at MT of IAB node2 will be established since the</w:t>
      </w:r>
      <w:r w:rsidR="0020638A">
        <w:rPr>
          <w:rFonts w:eastAsiaTheme="minorEastAsia"/>
          <w:sz w:val="20"/>
          <w:lang w:eastAsia="zh-CN"/>
        </w:rPr>
        <w:t xml:space="preserve"> </w:t>
      </w:r>
      <w:r w:rsidR="006B7F76">
        <w:rPr>
          <w:rFonts w:eastAsiaTheme="minorEastAsia"/>
          <w:sz w:val="20"/>
          <w:lang w:eastAsia="zh-CN"/>
        </w:rPr>
        <w:t xml:space="preserve">F1* </w:t>
      </w:r>
      <w:r w:rsidR="0020638A">
        <w:rPr>
          <w:rFonts w:eastAsiaTheme="minorEastAsia"/>
          <w:sz w:val="20"/>
          <w:lang w:eastAsia="zh-CN"/>
        </w:rPr>
        <w:t>interface setup procedures at Phase III</w:t>
      </w:r>
      <w:r w:rsidR="006B7F76">
        <w:rPr>
          <w:rFonts w:eastAsiaTheme="minorEastAsia"/>
          <w:sz w:val="20"/>
          <w:lang w:eastAsia="zh-CN"/>
        </w:rPr>
        <w:t xml:space="preserve"> need it to perform </w:t>
      </w:r>
      <w:r w:rsidR="006B7F76">
        <w:rPr>
          <w:rFonts w:eastAsiaTheme="minorEastAsia" w:hint="eastAsia"/>
          <w:sz w:val="20"/>
          <w:lang w:eastAsia="zh-CN"/>
        </w:rPr>
        <w:t>ro</w:t>
      </w:r>
      <w:r w:rsidR="006B7F76">
        <w:rPr>
          <w:rFonts w:eastAsiaTheme="minorEastAsia"/>
          <w:sz w:val="20"/>
          <w:lang w:eastAsia="zh-CN"/>
        </w:rPr>
        <w:t xml:space="preserve">uting function and </w:t>
      </w:r>
      <w:r w:rsidR="0020638A">
        <w:rPr>
          <w:rFonts w:eastAsiaTheme="minorEastAsia"/>
          <w:sz w:val="20"/>
          <w:lang w:eastAsia="zh-CN"/>
        </w:rPr>
        <w:t>above mentioned configuration information is enough to</w:t>
      </w:r>
      <w:r w:rsidR="0020638A">
        <w:rPr>
          <w:rFonts w:eastAsiaTheme="minorEastAsia" w:hint="eastAsia"/>
          <w:sz w:val="20"/>
          <w:lang w:eastAsia="zh-CN"/>
        </w:rPr>
        <w:t xml:space="preserve"> support</w:t>
      </w:r>
      <w:r w:rsidR="0036267A">
        <w:rPr>
          <w:rFonts w:eastAsiaTheme="minorEastAsia"/>
          <w:sz w:val="20"/>
          <w:lang w:eastAsia="zh-CN"/>
        </w:rPr>
        <w:t xml:space="preserve"> </w:t>
      </w:r>
      <w:r w:rsidR="006B7F76">
        <w:rPr>
          <w:rFonts w:eastAsiaTheme="minorEastAsia"/>
          <w:sz w:val="20"/>
          <w:lang w:eastAsia="zh-CN"/>
        </w:rPr>
        <w:t xml:space="preserve">such </w:t>
      </w:r>
      <w:r w:rsidR="00DD1BE7">
        <w:rPr>
          <w:rFonts w:eastAsiaTheme="minorEastAsia"/>
          <w:sz w:val="20"/>
          <w:lang w:eastAsia="zh-CN"/>
        </w:rPr>
        <w:t>function</w:t>
      </w:r>
      <w:r w:rsidR="0020638A">
        <w:rPr>
          <w:rFonts w:eastAsiaTheme="minorEastAsia" w:hint="eastAsia"/>
          <w:sz w:val="20"/>
          <w:lang w:eastAsia="zh-CN"/>
        </w:rPr>
        <w:t>.</w:t>
      </w:r>
    </w:p>
    <w:p w14:paraId="0BFDFE52" w14:textId="0FEC6803" w:rsidR="008B24EA" w:rsidRPr="00FB6D2E" w:rsidRDefault="008B24EA" w:rsidP="009B535E">
      <w:pPr>
        <w:overflowPunct w:val="0"/>
        <w:autoSpaceDE w:val="0"/>
        <w:autoSpaceDN w:val="0"/>
        <w:adjustRightInd w:val="0"/>
        <w:jc w:val="both"/>
        <w:textAlignment w:val="baseline"/>
        <w:rPr>
          <w:rFonts w:eastAsiaTheme="minorEastAsia"/>
          <w:sz w:val="20"/>
          <w:lang w:eastAsia="zh-CN"/>
        </w:rPr>
      </w:pPr>
    </w:p>
    <w:p w14:paraId="7EE71960" w14:textId="0DCAC106" w:rsidR="00B969CB" w:rsidRDefault="00CF4368" w:rsidP="00B969CB">
      <w:pPr>
        <w:spacing w:before="120"/>
        <w:jc w:val="both"/>
      </w:pPr>
      <w:r>
        <w:object w:dxaOrig="17565" w:dyaOrig="15945" w14:anchorId="5F0BF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6.8pt" o:ole="">
            <v:imagedata r:id="rId8" o:title=""/>
          </v:shape>
          <o:OLEObject Type="Embed" ProgID="Visio.Drawing.15" ShapeID="_x0000_i1025" DrawAspect="Content" ObjectID="_1587517979" r:id="rId9"/>
        </w:object>
      </w:r>
    </w:p>
    <w:p w14:paraId="356422ED" w14:textId="365BC09F" w:rsidR="00B969CB" w:rsidRPr="004C7A2A" w:rsidRDefault="00B969CB" w:rsidP="00B969CB">
      <w:pPr>
        <w:spacing w:before="160" w:after="160"/>
        <w:ind w:left="360"/>
        <w:jc w:val="center"/>
        <w:rPr>
          <w:color w:val="000000"/>
          <w:sz w:val="18"/>
          <w:szCs w:val="18"/>
          <w:lang w:val="en-US" w:eastAsia="zh-CN"/>
        </w:rPr>
      </w:pPr>
      <w:bookmarkStart w:id="11" w:name="_Ref513139509"/>
      <w:r w:rsidRPr="00EC5113">
        <w:rPr>
          <w:sz w:val="20"/>
        </w:rPr>
        <w:lastRenderedPageBreak/>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Pr>
          <w:noProof/>
          <w:sz w:val="20"/>
        </w:rPr>
        <w:t>1</w:t>
      </w:r>
      <w:r w:rsidRPr="00EC5113">
        <w:rPr>
          <w:sz w:val="20"/>
        </w:rPr>
        <w:fldChar w:fldCharType="end"/>
      </w:r>
      <w:bookmarkEnd w:id="11"/>
      <w:r>
        <w:rPr>
          <w:color w:val="000000"/>
          <w:sz w:val="18"/>
          <w:szCs w:val="18"/>
          <w:lang w:val="en-US" w:eastAsia="zh-CN"/>
        </w:rPr>
        <w:t>.Phase I of IAB node’s startup procedure</w:t>
      </w:r>
      <w:r w:rsidRPr="00E11B34">
        <w:rPr>
          <w:color w:val="000000"/>
          <w:sz w:val="20"/>
          <w:szCs w:val="18"/>
          <w:lang w:val="en-US" w:eastAsia="zh-CN"/>
        </w:rPr>
        <w:t>.</w:t>
      </w:r>
      <w:r w:rsidRPr="004C7A2A">
        <w:rPr>
          <w:sz w:val="20"/>
        </w:rPr>
        <w:t xml:space="preserve"> </w:t>
      </w:r>
    </w:p>
    <w:p w14:paraId="37095B11" w14:textId="77777777" w:rsidR="00B969CB" w:rsidRPr="00B969CB" w:rsidRDefault="00B969CB" w:rsidP="009B535E">
      <w:pPr>
        <w:overflowPunct w:val="0"/>
        <w:autoSpaceDE w:val="0"/>
        <w:autoSpaceDN w:val="0"/>
        <w:adjustRightInd w:val="0"/>
        <w:jc w:val="both"/>
        <w:textAlignment w:val="baseline"/>
        <w:rPr>
          <w:rFonts w:eastAsiaTheme="minorEastAsia"/>
          <w:sz w:val="20"/>
          <w:lang w:val="en-US" w:eastAsia="zh-CN"/>
        </w:rPr>
      </w:pPr>
    </w:p>
    <w:p w14:paraId="2FBB4960" w14:textId="43005812" w:rsidR="00E23C90" w:rsidRPr="00705608" w:rsidRDefault="00705608" w:rsidP="00705608">
      <w:pPr>
        <w:pStyle w:val="Heading2"/>
        <w:spacing w:after="240"/>
        <w:jc w:val="both"/>
        <w:rPr>
          <w:lang w:eastAsia="zh-CN"/>
        </w:rPr>
      </w:pPr>
      <w:bookmarkStart w:id="12" w:name="_Ref505949839"/>
      <w:bookmarkEnd w:id="10"/>
      <w:r w:rsidRPr="00705608">
        <w:rPr>
          <w:lang w:eastAsia="zh-CN"/>
        </w:rPr>
        <w:t xml:space="preserve">2.2 </w:t>
      </w:r>
      <w:r w:rsidR="005D1657">
        <w:rPr>
          <w:lang w:eastAsia="zh-CN"/>
        </w:rPr>
        <w:t xml:space="preserve">Phase II. </w:t>
      </w:r>
      <w:r w:rsidR="00B969CB">
        <w:rPr>
          <w:lang w:eastAsia="zh-CN"/>
        </w:rPr>
        <w:t>Routing update due to topology changing</w:t>
      </w:r>
      <w:r w:rsidR="0034373E">
        <w:rPr>
          <w:lang w:eastAsia="zh-CN"/>
        </w:rPr>
        <w:t>.</w:t>
      </w:r>
    </w:p>
    <w:p w14:paraId="6BC385A1" w14:textId="25D6C39E" w:rsidR="00B232CC" w:rsidRDefault="009B60DD" w:rsidP="001A6E50">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I</w:t>
      </w:r>
      <w:r w:rsidR="003B2906">
        <w:rPr>
          <w:rFonts w:eastAsiaTheme="minorEastAsia"/>
          <w:sz w:val="20"/>
          <w:lang w:eastAsia="zh-CN"/>
        </w:rPr>
        <w:t xml:space="preserve">f destination </w:t>
      </w:r>
      <w:r w:rsidR="00B40884">
        <w:rPr>
          <w:rFonts w:eastAsiaTheme="minorEastAsia"/>
          <w:sz w:val="20"/>
          <w:lang w:eastAsia="zh-CN"/>
        </w:rPr>
        <w:t>address</w:t>
      </w:r>
      <w:r w:rsidR="003B2906">
        <w:rPr>
          <w:rFonts w:eastAsiaTheme="minorEastAsia"/>
          <w:sz w:val="20"/>
          <w:lang w:eastAsia="zh-CN"/>
        </w:rPr>
        <w:t xml:space="preserve"> based routing is used</w:t>
      </w:r>
      <w:r w:rsidR="00D71F8D">
        <w:rPr>
          <w:rFonts w:eastAsiaTheme="minorEastAsia"/>
          <w:sz w:val="20"/>
          <w:lang w:eastAsia="zh-CN"/>
        </w:rPr>
        <w:t xml:space="preserve"> </w:t>
      </w:r>
      <w:r w:rsidR="00B40884">
        <w:rPr>
          <w:rFonts w:eastAsiaTheme="minorEastAsia"/>
          <w:sz w:val="20"/>
          <w:lang w:eastAsia="zh-CN"/>
        </w:rPr>
        <w:t xml:space="preserve">in IAB networks, </w:t>
      </w:r>
      <w:r w:rsidR="002E4F80">
        <w:rPr>
          <w:rFonts w:eastAsiaTheme="minorEastAsia"/>
          <w:sz w:val="20"/>
          <w:lang w:eastAsia="zh-CN"/>
        </w:rPr>
        <w:t>some routing configuration</w:t>
      </w:r>
      <w:r w:rsidR="003B2906">
        <w:rPr>
          <w:rFonts w:eastAsiaTheme="minorEastAsia"/>
          <w:sz w:val="20"/>
          <w:lang w:eastAsia="zh-CN"/>
        </w:rPr>
        <w:t xml:space="preserve"> </w:t>
      </w:r>
      <w:r w:rsidR="002E4F80">
        <w:rPr>
          <w:rFonts w:eastAsiaTheme="minorEastAsia"/>
          <w:sz w:val="20"/>
          <w:lang w:eastAsia="zh-CN"/>
        </w:rPr>
        <w:t>for DU and intermediate IAB nodes (e.g. IAB node 1)</w:t>
      </w:r>
      <w:r w:rsidR="00A9519B">
        <w:rPr>
          <w:rFonts w:eastAsiaTheme="minorEastAsia"/>
          <w:sz w:val="20"/>
          <w:lang w:eastAsia="zh-CN"/>
        </w:rPr>
        <w:t xml:space="preserve"> need to be updated</w:t>
      </w:r>
      <w:r w:rsidRPr="009B60DD">
        <w:rPr>
          <w:rFonts w:eastAsiaTheme="minorEastAsia"/>
          <w:sz w:val="20"/>
          <w:lang w:eastAsia="zh-CN"/>
        </w:rPr>
        <w:t xml:space="preserve"> </w:t>
      </w: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phase II</w:t>
      </w:r>
      <w:r w:rsidR="003B2906">
        <w:rPr>
          <w:rFonts w:eastAsiaTheme="minorEastAsia"/>
          <w:sz w:val="20"/>
          <w:lang w:eastAsia="zh-CN"/>
        </w:rPr>
        <w:t>, due to the topology changing resulted from the newly accessed IAB node 2</w:t>
      </w:r>
      <w:r w:rsidR="002E4F80">
        <w:rPr>
          <w:rFonts w:eastAsiaTheme="minorEastAsia"/>
          <w:sz w:val="20"/>
          <w:lang w:eastAsia="zh-CN"/>
        </w:rPr>
        <w:t>.</w:t>
      </w:r>
      <w:r w:rsidR="008E3FBF">
        <w:rPr>
          <w:rFonts w:eastAsiaTheme="minorEastAsia"/>
          <w:sz w:val="20"/>
          <w:lang w:eastAsia="zh-CN"/>
        </w:rPr>
        <w:t xml:space="preserve"> More details are described as follows.</w:t>
      </w:r>
    </w:p>
    <w:p w14:paraId="46968A77" w14:textId="7142E640" w:rsidR="008E3FBF" w:rsidRDefault="008E3FBF" w:rsidP="001A6E50">
      <w:pPr>
        <w:overflowPunct w:val="0"/>
        <w:autoSpaceDE w:val="0"/>
        <w:autoSpaceDN w:val="0"/>
        <w:adjustRightInd w:val="0"/>
        <w:jc w:val="both"/>
        <w:textAlignment w:val="baseline"/>
        <w:rPr>
          <w:rFonts w:eastAsiaTheme="minorEastAsia"/>
          <w:sz w:val="20"/>
          <w:lang w:eastAsia="zh-CN"/>
        </w:rPr>
      </w:pPr>
      <w:r w:rsidRPr="00C05E20">
        <w:rPr>
          <w:rFonts w:eastAsiaTheme="minorEastAsia"/>
          <w:b/>
          <w:sz w:val="20"/>
          <w:lang w:eastAsia="zh-CN"/>
        </w:rPr>
        <w:t>Step 13</w:t>
      </w:r>
      <w:r>
        <w:rPr>
          <w:rFonts w:eastAsiaTheme="minorEastAsia"/>
          <w:sz w:val="20"/>
          <w:lang w:eastAsia="zh-CN"/>
        </w:rPr>
        <w:t>. Donor-CU send F1AP message which includes the routing configuration information to</w:t>
      </w:r>
      <w:r w:rsidR="00500F6E">
        <w:rPr>
          <w:rFonts w:eastAsiaTheme="minorEastAsia"/>
          <w:sz w:val="20"/>
          <w:lang w:eastAsia="zh-CN"/>
        </w:rPr>
        <w:t>wards</w:t>
      </w:r>
      <w:r>
        <w:rPr>
          <w:rFonts w:eastAsiaTheme="minorEastAsia"/>
          <w:sz w:val="20"/>
          <w:lang w:eastAsia="zh-CN"/>
        </w:rPr>
        <w:t xml:space="preserve"> donor-DU</w:t>
      </w:r>
      <w:r w:rsidR="002E6BC7">
        <w:rPr>
          <w:rFonts w:eastAsiaTheme="minorEastAsia"/>
          <w:sz w:val="20"/>
          <w:lang w:eastAsia="zh-CN"/>
        </w:rPr>
        <w:t xml:space="preserve"> to Donor-DU</w:t>
      </w:r>
      <w:r w:rsidR="00500F6E">
        <w:rPr>
          <w:rFonts w:eastAsiaTheme="minorEastAsia"/>
          <w:sz w:val="20"/>
          <w:lang w:eastAsia="zh-CN"/>
        </w:rPr>
        <w:t>. T</w:t>
      </w:r>
      <w:r>
        <w:rPr>
          <w:rFonts w:eastAsiaTheme="minorEastAsia"/>
          <w:sz w:val="20"/>
          <w:lang w:eastAsia="zh-CN"/>
        </w:rPr>
        <w:t xml:space="preserve">he mentioned </w:t>
      </w:r>
      <w:r w:rsidR="008E55FF">
        <w:rPr>
          <w:rFonts w:eastAsiaTheme="minorEastAsia"/>
          <w:sz w:val="20"/>
          <w:lang w:eastAsia="zh-CN"/>
        </w:rPr>
        <w:t xml:space="preserve">routing configuration </w:t>
      </w:r>
      <w:r w:rsidR="00500F6E">
        <w:rPr>
          <w:rFonts w:eastAsiaTheme="minorEastAsia"/>
          <w:sz w:val="20"/>
          <w:lang w:eastAsia="zh-CN"/>
        </w:rPr>
        <w:t>is</w:t>
      </w:r>
      <w:r w:rsidR="008E55FF">
        <w:rPr>
          <w:rFonts w:eastAsiaTheme="minorEastAsia"/>
          <w:sz w:val="20"/>
          <w:lang w:eastAsia="zh-CN"/>
        </w:rPr>
        <w:t xml:space="preserve"> useful for the routing function in adaptation layer of donor DU, and it may contain</w:t>
      </w:r>
      <w:r w:rsidR="00500F6E">
        <w:rPr>
          <w:rFonts w:eastAsiaTheme="minorEastAsia"/>
          <w:sz w:val="20"/>
          <w:lang w:eastAsia="zh-CN"/>
        </w:rPr>
        <w:t xml:space="preserve"> e.g. </w:t>
      </w:r>
      <w:r w:rsidR="008E55FF">
        <w:rPr>
          <w:rFonts w:eastAsiaTheme="minorEastAsia"/>
          <w:sz w:val="20"/>
          <w:lang w:eastAsia="zh-CN"/>
        </w:rPr>
        <w:t xml:space="preserve">the IAB node 2’s address, </w:t>
      </w:r>
      <w:r w:rsidR="003B2906">
        <w:rPr>
          <w:rFonts w:eastAsiaTheme="minorEastAsia"/>
          <w:sz w:val="20"/>
          <w:lang w:eastAsia="zh-CN"/>
        </w:rPr>
        <w:t xml:space="preserve">and </w:t>
      </w:r>
      <w:r w:rsidR="008E55FF">
        <w:rPr>
          <w:rFonts w:eastAsiaTheme="minorEastAsia"/>
          <w:sz w:val="20"/>
          <w:lang w:eastAsia="zh-CN"/>
        </w:rPr>
        <w:t>the designated next hop node</w:t>
      </w:r>
      <w:r w:rsidR="00500F6E">
        <w:rPr>
          <w:rFonts w:eastAsiaTheme="minorEastAsia"/>
          <w:sz w:val="20"/>
          <w:lang w:eastAsia="zh-CN"/>
        </w:rPr>
        <w:t xml:space="preserve"> (</w:t>
      </w:r>
      <w:r w:rsidR="001416B6">
        <w:rPr>
          <w:rFonts w:eastAsiaTheme="minorEastAsia"/>
          <w:sz w:val="20"/>
          <w:lang w:eastAsia="zh-CN"/>
        </w:rPr>
        <w:t>i.e. IAB node 1’s address</w:t>
      </w:r>
      <w:r w:rsidR="00500F6E">
        <w:rPr>
          <w:rFonts w:eastAsiaTheme="minorEastAsia"/>
          <w:sz w:val="20"/>
          <w:lang w:eastAsia="zh-CN"/>
        </w:rPr>
        <w:t>)</w:t>
      </w:r>
      <w:r w:rsidR="002E6BC7">
        <w:rPr>
          <w:rFonts w:eastAsiaTheme="minorEastAsia"/>
          <w:sz w:val="20"/>
          <w:lang w:eastAsia="zh-CN"/>
        </w:rPr>
        <w:t>, etc.</w:t>
      </w:r>
    </w:p>
    <w:p w14:paraId="05F1B298" w14:textId="429449D7" w:rsidR="002E6BC7" w:rsidRDefault="002E6BC7" w:rsidP="001A6E50">
      <w:pPr>
        <w:overflowPunct w:val="0"/>
        <w:autoSpaceDE w:val="0"/>
        <w:autoSpaceDN w:val="0"/>
        <w:adjustRightInd w:val="0"/>
        <w:jc w:val="both"/>
        <w:textAlignment w:val="baseline"/>
        <w:rPr>
          <w:rFonts w:eastAsiaTheme="minorEastAsia"/>
          <w:sz w:val="20"/>
          <w:lang w:eastAsia="zh-CN"/>
        </w:rPr>
      </w:pPr>
      <w:r w:rsidRPr="000D0E62">
        <w:rPr>
          <w:rFonts w:eastAsiaTheme="minorEastAsia"/>
          <w:b/>
          <w:sz w:val="20"/>
          <w:lang w:eastAsia="zh-CN"/>
        </w:rPr>
        <w:t>Step 14</w:t>
      </w:r>
      <w:r>
        <w:rPr>
          <w:rFonts w:eastAsiaTheme="minorEastAsia"/>
          <w:sz w:val="20"/>
          <w:lang w:eastAsia="zh-CN"/>
        </w:rPr>
        <w:t xml:space="preserve">. Donor-CU send F1AP message which includes </w:t>
      </w:r>
      <w:r w:rsidR="00A81C6E">
        <w:rPr>
          <w:rFonts w:eastAsiaTheme="minorEastAsia"/>
          <w:sz w:val="20"/>
          <w:lang w:eastAsia="zh-CN"/>
        </w:rPr>
        <w:t>another</w:t>
      </w:r>
      <w:r w:rsidR="000D0E62">
        <w:rPr>
          <w:rFonts w:eastAsiaTheme="minorEastAsia"/>
          <w:sz w:val="20"/>
          <w:lang w:eastAsia="zh-CN"/>
        </w:rPr>
        <w:t xml:space="preserve"> inner</w:t>
      </w:r>
      <w:r w:rsidR="00A81C6E">
        <w:rPr>
          <w:rFonts w:eastAsiaTheme="minorEastAsia"/>
          <w:sz w:val="20"/>
          <w:lang w:eastAsia="zh-CN"/>
        </w:rPr>
        <w:t xml:space="preserve"> F1AP message contains </w:t>
      </w:r>
      <w:r>
        <w:rPr>
          <w:rFonts w:eastAsiaTheme="minorEastAsia"/>
          <w:sz w:val="20"/>
          <w:lang w:eastAsia="zh-CN"/>
        </w:rPr>
        <w:t>the routing configuration information towards IAB node 1 to Donor DU</w:t>
      </w:r>
      <w:r w:rsidR="000D0E62">
        <w:rPr>
          <w:rFonts w:eastAsiaTheme="minorEastAsia"/>
          <w:sz w:val="20"/>
          <w:lang w:eastAsia="zh-CN"/>
        </w:rPr>
        <w:t xml:space="preserve">. </w:t>
      </w:r>
    </w:p>
    <w:p w14:paraId="0246C59E" w14:textId="6A502E5F" w:rsidR="00A81C6E" w:rsidRDefault="00A81C6E" w:rsidP="001A6E50">
      <w:pPr>
        <w:overflowPunct w:val="0"/>
        <w:autoSpaceDE w:val="0"/>
        <w:autoSpaceDN w:val="0"/>
        <w:adjustRightInd w:val="0"/>
        <w:jc w:val="both"/>
        <w:textAlignment w:val="baseline"/>
        <w:rPr>
          <w:rFonts w:eastAsiaTheme="minorEastAsia"/>
          <w:sz w:val="20"/>
          <w:lang w:eastAsia="zh-CN"/>
        </w:rPr>
      </w:pPr>
      <w:r w:rsidRPr="000D0E62">
        <w:rPr>
          <w:rFonts w:eastAsiaTheme="minorEastAsia"/>
          <w:b/>
          <w:sz w:val="20"/>
          <w:lang w:eastAsia="zh-CN"/>
        </w:rPr>
        <w:t>Step 15</w:t>
      </w:r>
      <w:r>
        <w:rPr>
          <w:rFonts w:eastAsiaTheme="minorEastAsia"/>
          <w:sz w:val="20"/>
          <w:lang w:eastAsia="zh-CN"/>
        </w:rPr>
        <w:t>. Donor-DU</w:t>
      </w:r>
      <w:r w:rsidR="000D0E62">
        <w:rPr>
          <w:rFonts w:eastAsiaTheme="minorEastAsia"/>
          <w:sz w:val="20"/>
          <w:lang w:eastAsia="zh-CN"/>
        </w:rPr>
        <w:t xml:space="preserve"> extract the inner F1AP message contains the routing configuration information towards IAB node 1 and add adaptation layer, then send the </w:t>
      </w:r>
      <w:r w:rsidR="002B746B">
        <w:rPr>
          <w:rFonts w:eastAsiaTheme="minorEastAsia"/>
          <w:sz w:val="20"/>
          <w:lang w:eastAsia="zh-CN"/>
        </w:rPr>
        <w:t>A</w:t>
      </w:r>
      <w:r w:rsidR="000D0E62">
        <w:rPr>
          <w:rFonts w:eastAsiaTheme="minorEastAsia"/>
          <w:sz w:val="20"/>
          <w:lang w:eastAsia="zh-CN"/>
        </w:rPr>
        <w:t>dapt PDU to IAB node 1 via SRB. The mentioned routing configuration information</w:t>
      </w:r>
      <w:r w:rsidR="00D62BCA">
        <w:rPr>
          <w:rFonts w:eastAsiaTheme="minorEastAsia"/>
          <w:sz w:val="20"/>
          <w:lang w:eastAsia="zh-CN"/>
        </w:rPr>
        <w:t xml:space="preserve"> </w:t>
      </w:r>
      <w:r w:rsidR="009A37E2">
        <w:rPr>
          <w:rFonts w:eastAsiaTheme="minorEastAsia"/>
          <w:sz w:val="20"/>
          <w:lang w:eastAsia="zh-CN"/>
        </w:rPr>
        <w:t>will be used by the routing function in adaptation layer of IAB node 1, and it may contain e.g. IAB node2’s address, the designated next hop node (i.e. IAB node2’s address), etc.</w:t>
      </w:r>
    </w:p>
    <w:p w14:paraId="07BF4336" w14:textId="788B537A" w:rsidR="009A37E2" w:rsidRDefault="009A3FE1" w:rsidP="001A6E50">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It is worth noting that both the Donor-DU and IAB node 1 need to send response message corresponding to received routing configuration information</w:t>
      </w:r>
      <w:r w:rsidR="00F81C8C">
        <w:rPr>
          <w:rFonts w:eastAsiaTheme="minorEastAsia"/>
          <w:sz w:val="20"/>
          <w:lang w:eastAsia="zh-CN"/>
        </w:rPr>
        <w:t xml:space="preserve"> (in step 13 and step 15)</w:t>
      </w:r>
      <w:r>
        <w:rPr>
          <w:rFonts w:eastAsiaTheme="minorEastAsia"/>
          <w:sz w:val="20"/>
          <w:lang w:eastAsia="zh-CN"/>
        </w:rPr>
        <w:t xml:space="preserve"> towards Donor CU, the related response steps are omitted in </w:t>
      </w:r>
      <w:r>
        <w:rPr>
          <w:rFonts w:eastAsiaTheme="minorEastAsia"/>
          <w:sz w:val="20"/>
          <w:lang w:eastAsia="zh-CN"/>
        </w:rPr>
        <w:fldChar w:fldCharType="begin"/>
      </w:r>
      <w:r>
        <w:rPr>
          <w:rFonts w:eastAsiaTheme="minorEastAsia"/>
          <w:sz w:val="20"/>
          <w:lang w:eastAsia="zh-CN"/>
        </w:rPr>
        <w:instrText xml:space="preserve"> REF _Ref513139509 \h </w:instrText>
      </w:r>
      <w:r>
        <w:rPr>
          <w:rFonts w:eastAsiaTheme="minorEastAsia"/>
          <w:sz w:val="20"/>
          <w:lang w:eastAsia="zh-CN"/>
        </w:rPr>
      </w:r>
      <w:r>
        <w:rPr>
          <w:rFonts w:eastAsiaTheme="minorEastAsia"/>
          <w:sz w:val="20"/>
          <w:lang w:eastAsia="zh-CN"/>
        </w:rPr>
        <w:fldChar w:fldCharType="separate"/>
      </w:r>
      <w:r w:rsidRPr="00EC5113">
        <w:rPr>
          <w:sz w:val="20"/>
        </w:rPr>
        <w:t xml:space="preserve">Figure </w:t>
      </w:r>
      <w:r>
        <w:rPr>
          <w:noProof/>
          <w:sz w:val="20"/>
        </w:rPr>
        <w:t>1</w:t>
      </w:r>
      <w:r>
        <w:rPr>
          <w:rFonts w:eastAsiaTheme="minorEastAsia"/>
          <w:sz w:val="20"/>
          <w:lang w:eastAsia="zh-CN"/>
        </w:rPr>
        <w:fldChar w:fldCharType="end"/>
      </w:r>
      <w:r>
        <w:rPr>
          <w:rFonts w:eastAsiaTheme="minorEastAsia"/>
          <w:sz w:val="20"/>
          <w:lang w:eastAsia="zh-CN"/>
        </w:rPr>
        <w:t>.</w:t>
      </w:r>
    </w:p>
    <w:p w14:paraId="3FA70E00" w14:textId="2FDB7371" w:rsidR="00A9519B" w:rsidRDefault="00A9519B" w:rsidP="00A9519B">
      <w:pPr>
        <w:spacing w:before="160" w:after="160"/>
        <w:rPr>
          <w:sz w:val="20"/>
        </w:rPr>
      </w:pPr>
      <w:r>
        <w:object w:dxaOrig="15255" w:dyaOrig="6871" w14:anchorId="3FC2A7AC">
          <v:shape id="_x0000_i1026" type="#_x0000_t75" style="width:481.2pt;height:217.2pt" o:ole="">
            <v:imagedata r:id="rId10" o:title=""/>
          </v:shape>
          <o:OLEObject Type="Embed" ProgID="Visio.Drawing.15" ShapeID="_x0000_i1026" DrawAspect="Content" ObjectID="_1587517980" r:id="rId11"/>
        </w:object>
      </w:r>
    </w:p>
    <w:p w14:paraId="2A50D50C" w14:textId="270212E4" w:rsidR="00B969CB" w:rsidRDefault="00B969CB" w:rsidP="00B969CB">
      <w:pPr>
        <w:spacing w:before="160" w:after="160"/>
        <w:ind w:left="360"/>
        <w:jc w:val="center"/>
        <w:rPr>
          <w:color w:val="000000"/>
          <w:sz w:val="20"/>
          <w:szCs w:val="18"/>
          <w:lang w:val="en-US" w:eastAsia="zh-CN"/>
        </w:rPr>
      </w:pPr>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Pr>
          <w:noProof/>
          <w:sz w:val="20"/>
        </w:rPr>
        <w:t>2</w:t>
      </w:r>
      <w:r w:rsidRPr="00EC5113">
        <w:rPr>
          <w:sz w:val="20"/>
        </w:rPr>
        <w:fldChar w:fldCharType="end"/>
      </w:r>
      <w:r>
        <w:rPr>
          <w:color w:val="000000"/>
          <w:sz w:val="18"/>
          <w:szCs w:val="18"/>
          <w:lang w:val="en-US" w:eastAsia="zh-CN"/>
        </w:rPr>
        <w:t>.</w:t>
      </w:r>
      <w:r w:rsidR="00A9519B" w:rsidRPr="00A9519B">
        <w:rPr>
          <w:color w:val="000000"/>
          <w:sz w:val="18"/>
          <w:szCs w:val="18"/>
          <w:lang w:val="en-US" w:eastAsia="zh-CN"/>
        </w:rPr>
        <w:t xml:space="preserve"> </w:t>
      </w:r>
      <w:r w:rsidR="00A9519B">
        <w:rPr>
          <w:color w:val="000000"/>
          <w:sz w:val="18"/>
          <w:szCs w:val="18"/>
          <w:lang w:val="en-US" w:eastAsia="zh-CN"/>
        </w:rPr>
        <w:t>Phase II of IAB node’s startup procedure</w:t>
      </w:r>
      <w:r w:rsidR="00A9519B" w:rsidRPr="00E11B34">
        <w:rPr>
          <w:color w:val="000000"/>
          <w:sz w:val="20"/>
          <w:szCs w:val="18"/>
          <w:lang w:val="en-US" w:eastAsia="zh-CN"/>
        </w:rPr>
        <w:t>.</w:t>
      </w:r>
    </w:p>
    <w:p w14:paraId="59D1A6F5" w14:textId="403618FB" w:rsidR="005D1657" w:rsidRPr="00705608" w:rsidRDefault="005D1657" w:rsidP="005D1657">
      <w:pPr>
        <w:pStyle w:val="Heading2"/>
        <w:spacing w:after="240"/>
        <w:jc w:val="both"/>
        <w:rPr>
          <w:lang w:eastAsia="zh-CN"/>
        </w:rPr>
      </w:pPr>
      <w:r w:rsidRPr="00705608">
        <w:rPr>
          <w:lang w:eastAsia="zh-CN"/>
        </w:rPr>
        <w:t>2.</w:t>
      </w:r>
      <w:r>
        <w:rPr>
          <w:lang w:eastAsia="zh-CN"/>
        </w:rPr>
        <w:t>3</w:t>
      </w:r>
      <w:r w:rsidRPr="00705608">
        <w:rPr>
          <w:lang w:eastAsia="zh-CN"/>
        </w:rPr>
        <w:t xml:space="preserve"> </w:t>
      </w:r>
      <w:r>
        <w:rPr>
          <w:lang w:eastAsia="zh-CN"/>
        </w:rPr>
        <w:t xml:space="preserve">Phase III. </w:t>
      </w:r>
      <w:r w:rsidR="00D240D6" w:rsidRPr="00D240D6">
        <w:rPr>
          <w:lang w:eastAsia="zh-CN"/>
        </w:rPr>
        <w:t xml:space="preserve">F1* </w:t>
      </w:r>
      <w:r w:rsidR="00B42634">
        <w:rPr>
          <w:lang w:eastAsia="zh-CN"/>
        </w:rPr>
        <w:t>interface</w:t>
      </w:r>
      <w:r w:rsidR="00D240D6" w:rsidRPr="00D240D6">
        <w:rPr>
          <w:lang w:eastAsia="zh-CN"/>
        </w:rPr>
        <w:t xml:space="preserve"> setup</w:t>
      </w:r>
      <w:r w:rsidR="002E04C6">
        <w:rPr>
          <w:lang w:eastAsia="zh-CN"/>
        </w:rPr>
        <w:t xml:space="preserve"> for between IAB node 2 and</w:t>
      </w:r>
      <w:r w:rsidR="006E21D9">
        <w:rPr>
          <w:lang w:eastAsia="zh-CN"/>
        </w:rPr>
        <w:t xml:space="preserve"> D</w:t>
      </w:r>
      <w:r w:rsidR="002E04C6">
        <w:rPr>
          <w:lang w:eastAsia="zh-CN"/>
        </w:rPr>
        <w:t>onor</w:t>
      </w:r>
      <w:r w:rsidR="006E21D9">
        <w:rPr>
          <w:lang w:eastAsia="zh-CN"/>
        </w:rPr>
        <w:t>-</w:t>
      </w:r>
      <w:r w:rsidR="002E04C6">
        <w:rPr>
          <w:lang w:eastAsia="zh-CN"/>
        </w:rPr>
        <w:t>CU</w:t>
      </w:r>
      <w:r>
        <w:rPr>
          <w:lang w:eastAsia="zh-CN"/>
        </w:rPr>
        <w:t>.</w:t>
      </w:r>
    </w:p>
    <w:p w14:paraId="1EEAB98C" w14:textId="5C4998B7" w:rsidR="00146ECB" w:rsidRDefault="009A3FE1" w:rsidP="001A6E50">
      <w:pPr>
        <w:overflowPunct w:val="0"/>
        <w:autoSpaceDE w:val="0"/>
        <w:autoSpaceDN w:val="0"/>
        <w:adjustRightInd w:val="0"/>
        <w:jc w:val="both"/>
        <w:textAlignment w:val="baseline"/>
        <w:rPr>
          <w:rFonts w:eastAsiaTheme="minorEastAsia"/>
          <w:sz w:val="20"/>
          <w:lang w:eastAsia="zh-CN"/>
        </w:rPr>
      </w:pPr>
      <w:r w:rsidRPr="00E10C3D">
        <w:rPr>
          <w:rFonts w:eastAsiaTheme="minorEastAsia"/>
          <w:sz w:val="20"/>
          <w:lang w:eastAsia="zh-CN"/>
        </w:rPr>
        <w:t xml:space="preserve">In </w:t>
      </w:r>
      <w:r w:rsidR="00E10C3D">
        <w:rPr>
          <w:rFonts w:eastAsiaTheme="minorEastAsia"/>
          <w:sz w:val="20"/>
          <w:lang w:eastAsia="zh-CN"/>
        </w:rPr>
        <w:t>phase III,</w:t>
      </w:r>
      <w:r w:rsidR="00A123A1">
        <w:rPr>
          <w:rFonts w:eastAsiaTheme="minorEastAsia"/>
          <w:sz w:val="20"/>
          <w:lang w:eastAsia="zh-CN"/>
        </w:rPr>
        <w:t xml:space="preserve"> </w:t>
      </w:r>
      <w:r w:rsidR="00542880">
        <w:rPr>
          <w:rFonts w:eastAsiaTheme="minorEastAsia"/>
          <w:sz w:val="20"/>
          <w:lang w:eastAsia="zh-CN"/>
        </w:rPr>
        <w:t xml:space="preserve">the F1* </w:t>
      </w:r>
      <w:r w:rsidR="00B42634">
        <w:rPr>
          <w:rFonts w:eastAsiaTheme="minorEastAsia"/>
          <w:sz w:val="20"/>
          <w:lang w:eastAsia="zh-CN"/>
        </w:rPr>
        <w:t>interface</w:t>
      </w:r>
      <w:r w:rsidR="00542880">
        <w:rPr>
          <w:rFonts w:eastAsiaTheme="minorEastAsia"/>
          <w:sz w:val="20"/>
          <w:lang w:eastAsia="zh-CN"/>
        </w:rPr>
        <w:t xml:space="preserve"> between </w:t>
      </w:r>
      <w:r w:rsidR="00EB6DA4">
        <w:rPr>
          <w:rFonts w:eastAsiaTheme="minorEastAsia"/>
          <w:sz w:val="20"/>
          <w:lang w:eastAsia="zh-CN"/>
        </w:rPr>
        <w:t xml:space="preserve">IAB node 2 </w:t>
      </w:r>
      <w:r w:rsidR="00542880">
        <w:rPr>
          <w:rFonts w:eastAsiaTheme="minorEastAsia"/>
          <w:sz w:val="20"/>
          <w:lang w:eastAsia="zh-CN"/>
        </w:rPr>
        <w:t xml:space="preserve">and </w:t>
      </w:r>
      <w:r w:rsidR="00B42634">
        <w:rPr>
          <w:rFonts w:eastAsiaTheme="minorEastAsia"/>
          <w:sz w:val="20"/>
          <w:lang w:eastAsia="zh-CN"/>
        </w:rPr>
        <w:t xml:space="preserve">Donor-CU will be established </w:t>
      </w:r>
      <w:r w:rsidR="00C06738">
        <w:rPr>
          <w:rFonts w:eastAsiaTheme="minorEastAsia"/>
          <w:sz w:val="20"/>
          <w:lang w:eastAsia="zh-CN"/>
        </w:rPr>
        <w:t xml:space="preserve">at first, </w:t>
      </w:r>
      <w:r w:rsidR="00B42634">
        <w:rPr>
          <w:rFonts w:eastAsiaTheme="minorEastAsia"/>
          <w:sz w:val="20"/>
          <w:lang w:eastAsia="zh-CN"/>
        </w:rPr>
        <w:t xml:space="preserve">and </w:t>
      </w:r>
      <w:r w:rsidR="00C06738">
        <w:rPr>
          <w:rFonts w:eastAsiaTheme="minorEastAsia"/>
          <w:sz w:val="20"/>
          <w:lang w:eastAsia="zh-CN"/>
        </w:rPr>
        <w:t xml:space="preserve">then </w:t>
      </w:r>
      <w:r w:rsidR="00B42634">
        <w:rPr>
          <w:rFonts w:eastAsiaTheme="minorEastAsia"/>
          <w:sz w:val="20"/>
          <w:lang w:eastAsia="zh-CN"/>
        </w:rPr>
        <w:t xml:space="preserve">some configuration update </w:t>
      </w:r>
      <w:r w:rsidR="00C06738">
        <w:rPr>
          <w:rFonts w:eastAsiaTheme="minorEastAsia"/>
          <w:sz w:val="20"/>
          <w:lang w:eastAsia="zh-CN"/>
        </w:rPr>
        <w:t xml:space="preserve">interaction </w:t>
      </w:r>
      <w:r w:rsidR="00B42634">
        <w:rPr>
          <w:rFonts w:eastAsiaTheme="minorEastAsia"/>
          <w:sz w:val="20"/>
          <w:lang w:eastAsia="zh-CN"/>
        </w:rPr>
        <w:t xml:space="preserve">can be </w:t>
      </w:r>
      <w:r w:rsidR="00C06738">
        <w:rPr>
          <w:rFonts w:eastAsiaTheme="minorEastAsia"/>
          <w:sz w:val="20"/>
          <w:lang w:eastAsia="zh-CN"/>
        </w:rPr>
        <w:t>communicat</w:t>
      </w:r>
      <w:r w:rsidR="00B42634">
        <w:rPr>
          <w:rFonts w:eastAsiaTheme="minorEastAsia"/>
          <w:sz w:val="20"/>
          <w:lang w:eastAsia="zh-CN"/>
        </w:rPr>
        <w:t>ed via the F1* interface</w:t>
      </w:r>
      <w:r w:rsidR="00C06738">
        <w:rPr>
          <w:rFonts w:eastAsiaTheme="minorEastAsia"/>
          <w:sz w:val="20"/>
          <w:lang w:eastAsia="zh-CN"/>
        </w:rPr>
        <w:t xml:space="preserve">, the F1 setup procedure between gNB-CU and gNB-DU can </w:t>
      </w:r>
      <w:r w:rsidR="00C06738">
        <w:rPr>
          <w:rFonts w:eastAsiaTheme="minorEastAsia" w:hint="eastAsia"/>
          <w:sz w:val="20"/>
          <w:lang w:eastAsia="zh-CN"/>
        </w:rPr>
        <w:t xml:space="preserve">be </w:t>
      </w:r>
      <w:r w:rsidR="00C06738">
        <w:rPr>
          <w:rFonts w:eastAsiaTheme="minorEastAsia"/>
          <w:sz w:val="20"/>
          <w:lang w:eastAsia="zh-CN"/>
        </w:rPr>
        <w:t>used as a baseline.</w:t>
      </w:r>
    </w:p>
    <w:p w14:paraId="35BEABEB" w14:textId="3558C776" w:rsidR="000B6A96" w:rsidRDefault="00C06738" w:rsidP="001A6E50">
      <w:pPr>
        <w:overflowPunct w:val="0"/>
        <w:autoSpaceDE w:val="0"/>
        <w:autoSpaceDN w:val="0"/>
        <w:adjustRightInd w:val="0"/>
        <w:jc w:val="both"/>
        <w:textAlignment w:val="baseline"/>
        <w:rPr>
          <w:rFonts w:eastAsiaTheme="minorEastAsia"/>
          <w:sz w:val="20"/>
          <w:lang w:eastAsia="zh-CN"/>
        </w:rPr>
      </w:pPr>
      <w:r w:rsidRPr="000B6A96">
        <w:rPr>
          <w:rFonts w:eastAsiaTheme="minorEastAsia"/>
          <w:b/>
          <w:sz w:val="20"/>
          <w:lang w:eastAsia="zh-CN"/>
        </w:rPr>
        <w:t>Step 16</w:t>
      </w:r>
      <w:r>
        <w:rPr>
          <w:rFonts w:eastAsiaTheme="minorEastAsia"/>
          <w:sz w:val="20"/>
          <w:lang w:eastAsia="zh-CN"/>
        </w:rPr>
        <w:t>. IAB node 2 generate</w:t>
      </w:r>
      <w:r w:rsidR="000B6A96">
        <w:rPr>
          <w:rFonts w:eastAsiaTheme="minorEastAsia"/>
          <w:sz w:val="20"/>
          <w:lang w:eastAsia="zh-CN"/>
        </w:rPr>
        <w:t>s</w:t>
      </w:r>
      <w:r>
        <w:rPr>
          <w:rFonts w:eastAsiaTheme="minorEastAsia"/>
          <w:sz w:val="20"/>
          <w:lang w:eastAsia="zh-CN"/>
        </w:rPr>
        <w:t xml:space="preserve"> F1AP message </w:t>
      </w:r>
      <w:r w:rsidR="000B6A96">
        <w:rPr>
          <w:rFonts w:eastAsiaTheme="minorEastAsia"/>
          <w:sz w:val="20"/>
          <w:lang w:eastAsia="zh-CN"/>
        </w:rPr>
        <w:t>and do</w:t>
      </w:r>
      <w:r w:rsidR="00BB16A8">
        <w:rPr>
          <w:rFonts w:eastAsiaTheme="minorEastAsia"/>
          <w:sz w:val="20"/>
          <w:lang w:eastAsia="zh-CN"/>
        </w:rPr>
        <w:t>es</w:t>
      </w:r>
      <w:r w:rsidR="000B6A96">
        <w:rPr>
          <w:rFonts w:eastAsiaTheme="minorEastAsia"/>
          <w:sz w:val="20"/>
          <w:lang w:eastAsia="zh-CN"/>
        </w:rPr>
        <w:t xml:space="preserve"> security protection in PDCP layer to get payload 3,</w:t>
      </w:r>
      <w:r w:rsidR="000B6A96">
        <w:rPr>
          <w:rFonts w:eastAsiaTheme="minorEastAsia" w:hint="eastAsia"/>
          <w:sz w:val="20"/>
          <w:lang w:eastAsia="zh-CN"/>
        </w:rPr>
        <w:t xml:space="preserve"> </w:t>
      </w:r>
      <w:r w:rsidR="000B6A96">
        <w:rPr>
          <w:rFonts w:eastAsiaTheme="minorEastAsia"/>
          <w:sz w:val="20"/>
          <w:lang w:eastAsia="zh-CN"/>
        </w:rPr>
        <w:t>then add</w:t>
      </w:r>
      <w:r w:rsidR="00BB16A8">
        <w:rPr>
          <w:rFonts w:eastAsiaTheme="minorEastAsia"/>
          <w:sz w:val="20"/>
          <w:lang w:eastAsia="zh-CN"/>
        </w:rPr>
        <w:t>s</w:t>
      </w:r>
      <w:r w:rsidR="000B6A96">
        <w:rPr>
          <w:rFonts w:eastAsiaTheme="minorEastAsia"/>
          <w:sz w:val="20"/>
          <w:lang w:eastAsia="zh-CN"/>
        </w:rPr>
        <w:t xml:space="preserve"> routing information (e.g. IAB node 2’s address, Donor-CU’</w:t>
      </w:r>
      <w:r w:rsidR="000B6A96">
        <w:rPr>
          <w:rFonts w:eastAsiaTheme="minorEastAsia" w:hint="eastAsia"/>
          <w:sz w:val="20"/>
          <w:lang w:eastAsia="zh-CN"/>
        </w:rPr>
        <w:t>s</w:t>
      </w:r>
      <w:r w:rsidR="000B6A96">
        <w:rPr>
          <w:rFonts w:eastAsiaTheme="minorEastAsia"/>
          <w:sz w:val="20"/>
          <w:lang w:eastAsia="zh-CN"/>
        </w:rPr>
        <w:t xml:space="preserve"> address) in adaptation layer</w:t>
      </w:r>
      <w:r w:rsidR="00BB16A8">
        <w:rPr>
          <w:rFonts w:eastAsiaTheme="minorEastAsia"/>
          <w:sz w:val="20"/>
          <w:lang w:eastAsia="zh-CN"/>
        </w:rPr>
        <w:t>,</w:t>
      </w:r>
      <w:r w:rsidR="000B6A96">
        <w:rPr>
          <w:rFonts w:eastAsiaTheme="minorEastAsia"/>
          <w:sz w:val="20"/>
          <w:lang w:eastAsia="zh-CN"/>
        </w:rPr>
        <w:t xml:space="preserve"> after</w:t>
      </w:r>
      <w:r w:rsidR="00BB16A8">
        <w:rPr>
          <w:rFonts w:eastAsiaTheme="minorEastAsia"/>
          <w:sz w:val="20"/>
          <w:lang w:eastAsia="zh-CN"/>
        </w:rPr>
        <w:t xml:space="preserve"> that</w:t>
      </w:r>
      <w:r w:rsidR="000B6A96">
        <w:rPr>
          <w:rFonts w:eastAsiaTheme="minorEastAsia"/>
          <w:sz w:val="20"/>
          <w:lang w:eastAsia="zh-CN"/>
        </w:rPr>
        <w:t>, it send</w:t>
      </w:r>
      <w:r w:rsidR="00BB16A8">
        <w:rPr>
          <w:rFonts w:eastAsiaTheme="minorEastAsia"/>
          <w:sz w:val="20"/>
          <w:lang w:eastAsia="zh-CN"/>
        </w:rPr>
        <w:t>s</w:t>
      </w:r>
      <w:r w:rsidR="000B6A96">
        <w:rPr>
          <w:rFonts w:eastAsiaTheme="minorEastAsia"/>
          <w:sz w:val="20"/>
          <w:lang w:eastAsia="zh-CN"/>
        </w:rPr>
        <w:t xml:space="preserve"> the </w:t>
      </w:r>
      <w:r w:rsidR="00B0230E">
        <w:rPr>
          <w:rFonts w:eastAsiaTheme="minorEastAsia"/>
          <w:sz w:val="20"/>
          <w:lang w:eastAsia="zh-CN"/>
        </w:rPr>
        <w:t>Adapt</w:t>
      </w:r>
      <w:r w:rsidR="000B6A96">
        <w:rPr>
          <w:rFonts w:eastAsiaTheme="minorEastAsia"/>
          <w:sz w:val="20"/>
          <w:lang w:eastAsia="zh-CN"/>
        </w:rPr>
        <w:t xml:space="preserve"> PDU to IAB node 1 via SRB.</w:t>
      </w:r>
    </w:p>
    <w:p w14:paraId="728465FD" w14:textId="3A9F63DC" w:rsidR="00C06738" w:rsidRDefault="000B6A96" w:rsidP="001A6E50">
      <w:pPr>
        <w:overflowPunct w:val="0"/>
        <w:autoSpaceDE w:val="0"/>
        <w:autoSpaceDN w:val="0"/>
        <w:adjustRightInd w:val="0"/>
        <w:jc w:val="both"/>
        <w:textAlignment w:val="baseline"/>
        <w:rPr>
          <w:rFonts w:eastAsiaTheme="minorEastAsia"/>
          <w:sz w:val="20"/>
          <w:lang w:eastAsia="zh-CN"/>
        </w:rPr>
      </w:pPr>
      <w:r w:rsidRPr="00280751">
        <w:rPr>
          <w:rFonts w:eastAsiaTheme="minorEastAsia"/>
          <w:b/>
          <w:sz w:val="20"/>
          <w:lang w:eastAsia="zh-CN"/>
        </w:rPr>
        <w:t>Step 17</w:t>
      </w:r>
      <w:r>
        <w:rPr>
          <w:rFonts w:eastAsiaTheme="minorEastAsia"/>
          <w:sz w:val="20"/>
          <w:lang w:eastAsia="zh-CN"/>
        </w:rPr>
        <w:t>. IAB node 1 forward</w:t>
      </w:r>
      <w:r w:rsidR="00CD33B5">
        <w:rPr>
          <w:rFonts w:eastAsiaTheme="minorEastAsia"/>
          <w:sz w:val="20"/>
          <w:lang w:eastAsia="zh-CN"/>
        </w:rPr>
        <w:t>s</w:t>
      </w:r>
      <w:r>
        <w:rPr>
          <w:rFonts w:eastAsiaTheme="minorEastAsia"/>
          <w:sz w:val="20"/>
          <w:lang w:eastAsia="zh-CN"/>
        </w:rPr>
        <w:t xml:space="preserve"> the </w:t>
      </w:r>
      <w:r w:rsidR="00E61751">
        <w:rPr>
          <w:rFonts w:eastAsiaTheme="minorEastAsia"/>
          <w:sz w:val="20"/>
          <w:lang w:eastAsia="zh-CN"/>
        </w:rPr>
        <w:t>payload 3 towards Donor-DU according to the routing information contained in the adaptation layer header.</w:t>
      </w:r>
    </w:p>
    <w:p w14:paraId="21875839" w14:textId="6B73E6A7" w:rsidR="00E61751" w:rsidRDefault="00E61751" w:rsidP="001A6E50">
      <w:pPr>
        <w:overflowPunct w:val="0"/>
        <w:autoSpaceDE w:val="0"/>
        <w:autoSpaceDN w:val="0"/>
        <w:adjustRightInd w:val="0"/>
        <w:jc w:val="both"/>
        <w:textAlignment w:val="baseline"/>
        <w:rPr>
          <w:rFonts w:eastAsiaTheme="minorEastAsia"/>
          <w:sz w:val="20"/>
          <w:lang w:eastAsia="zh-CN"/>
        </w:rPr>
      </w:pPr>
      <w:r w:rsidRPr="00312453">
        <w:rPr>
          <w:rFonts w:eastAsiaTheme="minorEastAsia"/>
          <w:b/>
          <w:sz w:val="20"/>
          <w:lang w:eastAsia="zh-CN"/>
        </w:rPr>
        <w:t>Step 18</w:t>
      </w:r>
      <w:r>
        <w:rPr>
          <w:rFonts w:eastAsiaTheme="minorEastAsia"/>
          <w:sz w:val="20"/>
          <w:lang w:eastAsia="zh-CN"/>
        </w:rPr>
        <w:t>. Donor-DU encapsulate</w:t>
      </w:r>
      <w:r w:rsidR="00CD33B5">
        <w:rPr>
          <w:rFonts w:eastAsiaTheme="minorEastAsia"/>
          <w:sz w:val="20"/>
          <w:lang w:eastAsia="zh-CN"/>
        </w:rPr>
        <w:t>s</w:t>
      </w:r>
      <w:r>
        <w:rPr>
          <w:rFonts w:eastAsiaTheme="minorEastAsia"/>
          <w:sz w:val="20"/>
          <w:lang w:eastAsia="zh-CN"/>
        </w:rPr>
        <w:t xml:space="preserve"> the p</w:t>
      </w:r>
      <w:r w:rsidR="00FD08B0">
        <w:rPr>
          <w:rFonts w:eastAsiaTheme="minorEastAsia"/>
          <w:sz w:val="20"/>
          <w:lang w:eastAsia="zh-CN"/>
        </w:rPr>
        <w:t>ayload 3 in its</w:t>
      </w:r>
      <w:r>
        <w:rPr>
          <w:rFonts w:eastAsiaTheme="minorEastAsia"/>
          <w:sz w:val="20"/>
          <w:lang w:eastAsia="zh-CN"/>
        </w:rPr>
        <w:t xml:space="preserve"> </w:t>
      </w:r>
      <w:r w:rsidR="00793CF7">
        <w:rPr>
          <w:rFonts w:eastAsiaTheme="minorEastAsia"/>
          <w:sz w:val="20"/>
          <w:lang w:eastAsia="zh-CN"/>
        </w:rPr>
        <w:t xml:space="preserve">F1AP </w:t>
      </w:r>
      <w:r w:rsidR="00965762">
        <w:rPr>
          <w:rFonts w:eastAsiaTheme="minorEastAsia"/>
          <w:sz w:val="20"/>
          <w:lang w:eastAsia="zh-CN"/>
        </w:rPr>
        <w:t>message</w:t>
      </w:r>
      <w:r w:rsidR="00FD08B0">
        <w:rPr>
          <w:rFonts w:eastAsiaTheme="minorEastAsia"/>
          <w:sz w:val="20"/>
          <w:lang w:eastAsia="zh-CN"/>
        </w:rPr>
        <w:t xml:space="preserve"> and send the F1AP message to Donor-CU.</w:t>
      </w:r>
    </w:p>
    <w:p w14:paraId="535B2A55" w14:textId="54A2B25D" w:rsidR="00FD08B0" w:rsidRDefault="00FD08B0" w:rsidP="001A6E50">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lastRenderedPageBreak/>
        <w:t>Step 19</w:t>
      </w:r>
      <w:r>
        <w:rPr>
          <w:rFonts w:eastAsiaTheme="minorEastAsia"/>
          <w:sz w:val="20"/>
          <w:lang w:eastAsia="zh-CN"/>
        </w:rPr>
        <w:t xml:space="preserve">. Donor-CU extracts payload 3, and get the inner F1AP message (i.e. </w:t>
      </w:r>
      <w:r w:rsidRPr="000B6A96">
        <w:rPr>
          <w:rFonts w:eastAsiaTheme="minorEastAsia"/>
          <w:i/>
          <w:sz w:val="20"/>
          <w:lang w:eastAsia="zh-CN"/>
        </w:rPr>
        <w:t>F1* setup request</w:t>
      </w:r>
      <w:r>
        <w:rPr>
          <w:rFonts w:eastAsiaTheme="minorEastAsia"/>
          <w:sz w:val="20"/>
          <w:lang w:eastAsia="zh-CN"/>
        </w:rPr>
        <w:t>) send from IAB node 2, then generate</w:t>
      </w:r>
      <w:r w:rsidR="00B71521">
        <w:rPr>
          <w:rFonts w:eastAsiaTheme="minorEastAsia"/>
          <w:sz w:val="20"/>
          <w:lang w:eastAsia="zh-CN"/>
        </w:rPr>
        <w:t>s</w:t>
      </w:r>
      <w:r>
        <w:rPr>
          <w:rFonts w:eastAsiaTheme="minorEastAsia"/>
          <w:sz w:val="20"/>
          <w:lang w:eastAsia="zh-CN"/>
        </w:rPr>
        <w:t xml:space="preserve"> </w:t>
      </w:r>
      <w:r w:rsidR="00B71521">
        <w:rPr>
          <w:rFonts w:eastAsiaTheme="minorEastAsia"/>
          <w:sz w:val="20"/>
          <w:lang w:eastAsia="zh-CN"/>
        </w:rPr>
        <w:t xml:space="preserve">DL </w:t>
      </w:r>
      <w:r>
        <w:rPr>
          <w:rFonts w:eastAsiaTheme="minorEastAsia"/>
          <w:sz w:val="20"/>
          <w:lang w:eastAsia="zh-CN"/>
        </w:rPr>
        <w:t xml:space="preserve">F1AP message (i.e. </w:t>
      </w:r>
      <w:r w:rsidRPr="000B6A96">
        <w:rPr>
          <w:rFonts w:eastAsiaTheme="minorEastAsia"/>
          <w:i/>
          <w:sz w:val="20"/>
          <w:lang w:eastAsia="zh-CN"/>
        </w:rPr>
        <w:t>F1* setup re</w:t>
      </w:r>
      <w:r>
        <w:rPr>
          <w:rFonts w:eastAsiaTheme="minorEastAsia"/>
          <w:i/>
          <w:sz w:val="20"/>
          <w:lang w:eastAsia="zh-CN"/>
        </w:rPr>
        <w:t>sponse</w:t>
      </w:r>
      <w:r>
        <w:rPr>
          <w:rFonts w:eastAsiaTheme="minorEastAsia"/>
          <w:sz w:val="20"/>
          <w:lang w:eastAsia="zh-CN"/>
        </w:rPr>
        <w:t>) to response the IAB node 2’</w:t>
      </w:r>
      <w:r w:rsidR="00B71521">
        <w:rPr>
          <w:rFonts w:eastAsiaTheme="minorEastAsia"/>
          <w:sz w:val="20"/>
          <w:lang w:eastAsia="zh-CN"/>
        </w:rPr>
        <w:t>s connection request, and encapsulates it to another outer DL F1AP message towards Donor DU.</w:t>
      </w:r>
    </w:p>
    <w:p w14:paraId="1496017F" w14:textId="7D406F90" w:rsidR="00FD08B0" w:rsidRDefault="00FD08B0" w:rsidP="001A6E50">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t>Step 20</w:t>
      </w:r>
      <w:r>
        <w:rPr>
          <w:rFonts w:eastAsiaTheme="minorEastAsia"/>
          <w:sz w:val="20"/>
          <w:lang w:eastAsia="zh-CN"/>
        </w:rPr>
        <w:t xml:space="preserve">. </w:t>
      </w:r>
      <w:r w:rsidR="008A4620">
        <w:rPr>
          <w:rFonts w:eastAsiaTheme="minorEastAsia"/>
          <w:sz w:val="20"/>
          <w:lang w:eastAsia="zh-CN"/>
        </w:rPr>
        <w:t xml:space="preserve">Donor-CU send </w:t>
      </w:r>
      <w:r w:rsidR="00B71521">
        <w:rPr>
          <w:rFonts w:eastAsiaTheme="minorEastAsia"/>
          <w:sz w:val="20"/>
          <w:lang w:eastAsia="zh-CN"/>
        </w:rPr>
        <w:t>the nested F1AP message to Donor DU.</w:t>
      </w:r>
    </w:p>
    <w:p w14:paraId="181687DE" w14:textId="77777777" w:rsidR="00ED0606" w:rsidRDefault="00B71521" w:rsidP="001A6E50">
      <w:pPr>
        <w:overflowPunct w:val="0"/>
        <w:autoSpaceDE w:val="0"/>
        <w:autoSpaceDN w:val="0"/>
        <w:adjustRightInd w:val="0"/>
        <w:jc w:val="both"/>
        <w:textAlignment w:val="baseline"/>
        <w:rPr>
          <w:rFonts w:eastAsiaTheme="minorEastAsia"/>
          <w:sz w:val="20"/>
          <w:lang w:eastAsia="zh-CN"/>
        </w:rPr>
      </w:pPr>
      <w:r w:rsidRPr="005F6878">
        <w:rPr>
          <w:rFonts w:eastAsiaTheme="minorEastAsia"/>
          <w:b/>
          <w:sz w:val="20"/>
          <w:lang w:eastAsia="zh-CN"/>
        </w:rPr>
        <w:t>Step 21</w:t>
      </w:r>
      <w:r>
        <w:rPr>
          <w:rFonts w:eastAsiaTheme="minorEastAsia"/>
          <w:sz w:val="20"/>
          <w:lang w:eastAsia="zh-CN"/>
        </w:rPr>
        <w:t>. Donor-DU extract</w:t>
      </w:r>
      <w:r w:rsidR="00ED0606">
        <w:rPr>
          <w:rFonts w:eastAsiaTheme="minorEastAsia"/>
          <w:sz w:val="20"/>
          <w:lang w:eastAsia="zh-CN"/>
        </w:rPr>
        <w:t>s</w:t>
      </w:r>
      <w:r>
        <w:rPr>
          <w:rFonts w:eastAsiaTheme="minorEastAsia"/>
          <w:sz w:val="20"/>
          <w:lang w:eastAsia="zh-CN"/>
        </w:rPr>
        <w:t xml:space="preserve"> the inner DL F1AP message</w:t>
      </w:r>
      <w:r w:rsidR="005F6878">
        <w:rPr>
          <w:rFonts w:eastAsiaTheme="minorEastAsia"/>
          <w:sz w:val="20"/>
          <w:lang w:eastAsia="zh-CN"/>
        </w:rPr>
        <w:t xml:space="preserve"> </w:t>
      </w:r>
      <w:r w:rsidR="00ED0606">
        <w:rPr>
          <w:rFonts w:eastAsiaTheme="minorEastAsia"/>
          <w:sz w:val="20"/>
          <w:lang w:eastAsia="zh-CN"/>
        </w:rPr>
        <w:t>and adds routing information in adaptation layer header, and then forward the Adapt PDU to IAB node 1 via SRB.</w:t>
      </w:r>
    </w:p>
    <w:p w14:paraId="0932CF1E" w14:textId="16A6426A" w:rsidR="00B71521" w:rsidRDefault="00ED0606" w:rsidP="001A6E50">
      <w:pPr>
        <w:overflowPunct w:val="0"/>
        <w:autoSpaceDE w:val="0"/>
        <w:autoSpaceDN w:val="0"/>
        <w:adjustRightInd w:val="0"/>
        <w:jc w:val="both"/>
        <w:textAlignment w:val="baseline"/>
        <w:rPr>
          <w:rFonts w:eastAsiaTheme="minorEastAsia"/>
          <w:sz w:val="20"/>
          <w:lang w:eastAsia="zh-CN"/>
        </w:rPr>
      </w:pPr>
      <w:r w:rsidRPr="00ED0606">
        <w:rPr>
          <w:rFonts w:eastAsiaTheme="minorEastAsia"/>
          <w:b/>
          <w:sz w:val="20"/>
          <w:lang w:eastAsia="zh-CN"/>
        </w:rPr>
        <w:t>Step 22</w:t>
      </w:r>
      <w:r>
        <w:rPr>
          <w:rFonts w:eastAsiaTheme="minorEastAsia"/>
          <w:sz w:val="20"/>
          <w:lang w:eastAsia="zh-CN"/>
        </w:rPr>
        <w:t xml:space="preserve">. IAB node 1 forwards the DL F1AP message to IAB node 2 via SRB. </w:t>
      </w:r>
    </w:p>
    <w:bookmarkStart w:id="13" w:name="_Ref513645454"/>
    <w:p w14:paraId="24727846" w14:textId="14F8F867" w:rsidR="00A9519B" w:rsidRDefault="00A9519B" w:rsidP="00A9519B">
      <w:pPr>
        <w:spacing w:before="160" w:after="160"/>
        <w:rPr>
          <w:sz w:val="20"/>
        </w:rPr>
      </w:pPr>
      <w:r>
        <w:object w:dxaOrig="16291" w:dyaOrig="8626" w14:anchorId="16270064">
          <v:shape id="_x0000_i1027" type="#_x0000_t75" style="width:481.2pt;height:254.8pt" o:ole="">
            <v:imagedata r:id="rId12" o:title=""/>
          </v:shape>
          <o:OLEObject Type="Embed" ProgID="Visio.Drawing.15" ShapeID="_x0000_i1027" DrawAspect="Content" ObjectID="_1587517981" r:id="rId13"/>
        </w:object>
      </w:r>
    </w:p>
    <w:p w14:paraId="4397750E" w14:textId="286663A3" w:rsidR="00A9519B" w:rsidRDefault="00A9519B" w:rsidP="00A9519B">
      <w:pPr>
        <w:spacing w:before="160" w:after="160"/>
        <w:ind w:left="360"/>
        <w:jc w:val="center"/>
        <w:rPr>
          <w:color w:val="000000"/>
          <w:sz w:val="18"/>
          <w:szCs w:val="18"/>
          <w:lang w:val="en-US" w:eastAsia="zh-CN"/>
        </w:rPr>
      </w:pPr>
      <w:bookmarkStart w:id="14" w:name="_Ref513647676"/>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Pr>
          <w:noProof/>
          <w:sz w:val="20"/>
        </w:rPr>
        <w:t>3</w:t>
      </w:r>
      <w:r w:rsidRPr="00EC5113">
        <w:rPr>
          <w:sz w:val="20"/>
        </w:rPr>
        <w:fldChar w:fldCharType="end"/>
      </w:r>
      <w:bookmarkEnd w:id="13"/>
      <w:bookmarkEnd w:id="14"/>
      <w:r>
        <w:rPr>
          <w:color w:val="000000"/>
          <w:sz w:val="18"/>
          <w:szCs w:val="18"/>
          <w:lang w:val="en-US" w:eastAsia="zh-CN"/>
        </w:rPr>
        <w:t>.</w:t>
      </w:r>
      <w:r w:rsidRPr="00A9519B">
        <w:rPr>
          <w:color w:val="000000"/>
          <w:sz w:val="18"/>
          <w:szCs w:val="18"/>
          <w:lang w:val="en-US" w:eastAsia="zh-CN"/>
        </w:rPr>
        <w:t xml:space="preserve"> </w:t>
      </w:r>
      <w:r>
        <w:rPr>
          <w:color w:val="000000"/>
          <w:sz w:val="18"/>
          <w:szCs w:val="18"/>
          <w:lang w:val="en-US" w:eastAsia="zh-CN"/>
        </w:rPr>
        <w:t>Phase III of IAB node’s startup procedure</w:t>
      </w:r>
      <w:r w:rsidRPr="00E11B34">
        <w:rPr>
          <w:color w:val="000000"/>
          <w:sz w:val="20"/>
          <w:szCs w:val="18"/>
          <w:lang w:val="en-US" w:eastAsia="zh-CN"/>
        </w:rPr>
        <w:t>.</w:t>
      </w:r>
    </w:p>
    <w:p w14:paraId="4B093573" w14:textId="77777777" w:rsidR="00A9519B" w:rsidRPr="00A9519B" w:rsidRDefault="00A9519B" w:rsidP="001A6E50">
      <w:pPr>
        <w:overflowPunct w:val="0"/>
        <w:autoSpaceDE w:val="0"/>
        <w:autoSpaceDN w:val="0"/>
        <w:adjustRightInd w:val="0"/>
        <w:jc w:val="both"/>
        <w:textAlignment w:val="baseline"/>
        <w:rPr>
          <w:rFonts w:eastAsiaTheme="minorEastAsia"/>
          <w:sz w:val="20"/>
          <w:lang w:val="en-US" w:eastAsia="zh-CN"/>
        </w:rPr>
      </w:pPr>
    </w:p>
    <w:bookmarkEnd w:id="5"/>
    <w:bookmarkEnd w:id="6"/>
    <w:bookmarkEnd w:id="7"/>
    <w:bookmarkEnd w:id="8"/>
    <w:bookmarkEnd w:id="12"/>
    <w:p w14:paraId="5E262EFA" w14:textId="77777777" w:rsidR="00711CBF" w:rsidRPr="00A21705"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73527EED" w:rsidR="00A80387" w:rsidRDefault="00A80387" w:rsidP="0033686F">
      <w:pPr>
        <w:overflowPunct w:val="0"/>
        <w:autoSpaceDE w:val="0"/>
        <w:autoSpaceDN w:val="0"/>
        <w:adjustRightInd w:val="0"/>
        <w:textAlignment w:val="baseline"/>
        <w:rPr>
          <w:rFonts w:eastAsia="Times New Roman"/>
          <w:sz w:val="20"/>
          <w:lang w:eastAsia="ja-JP"/>
        </w:rPr>
      </w:pPr>
      <w:r w:rsidRPr="0033686F">
        <w:rPr>
          <w:rFonts w:eastAsia="Times New Roman"/>
          <w:sz w:val="20"/>
          <w:lang w:eastAsia="ja-JP"/>
        </w:rPr>
        <w:t>In this contribution, the</w:t>
      </w:r>
      <w:r w:rsidR="00AD24E9">
        <w:rPr>
          <w:rFonts w:eastAsia="Times New Roman"/>
          <w:sz w:val="20"/>
          <w:lang w:eastAsia="ja-JP"/>
        </w:rPr>
        <w:t xml:space="preserve"> </w:t>
      </w:r>
      <w:r w:rsidR="004D68FD">
        <w:rPr>
          <w:rFonts w:eastAsia="Times New Roman"/>
          <w:sz w:val="20"/>
          <w:lang w:eastAsia="ja-JP"/>
        </w:rPr>
        <w:t>startup procedure of IAB node is analysed based on a control plane protocol for L2 relaying</w:t>
      </w:r>
      <w:r w:rsidR="00B74AAB">
        <w:rPr>
          <w:rFonts w:eastAsia="Times New Roman"/>
          <w:sz w:val="20"/>
          <w:lang w:eastAsia="ja-JP"/>
        </w:rPr>
        <w:t xml:space="preserve">, </w:t>
      </w:r>
      <w:r w:rsidR="0081051B">
        <w:rPr>
          <w:rFonts w:eastAsia="Times New Roman"/>
          <w:sz w:val="20"/>
          <w:lang w:eastAsia="ja-JP"/>
        </w:rPr>
        <w:t>and</w:t>
      </w:r>
      <w:r w:rsidR="00053B2C">
        <w:rPr>
          <w:rFonts w:eastAsia="Times New Roman"/>
          <w:sz w:val="20"/>
          <w:lang w:eastAsia="ja-JP"/>
        </w:rPr>
        <w:t xml:space="preserve"> then</w:t>
      </w:r>
      <w:r w:rsidR="00B74AAB" w:rsidDel="00B74AAB">
        <w:rPr>
          <w:rFonts w:eastAsia="Times New Roman"/>
          <w:sz w:val="20"/>
          <w:lang w:eastAsia="ja-JP"/>
        </w:rPr>
        <w:t xml:space="preserve"> </w:t>
      </w:r>
      <w:r>
        <w:rPr>
          <w:rFonts w:eastAsia="Times New Roman"/>
          <w:sz w:val="20"/>
          <w:lang w:eastAsia="ja-JP"/>
        </w:rPr>
        <w:t xml:space="preserve">we </w:t>
      </w:r>
      <w:r w:rsidR="009D79B7">
        <w:rPr>
          <w:rFonts w:eastAsia="Times New Roman"/>
          <w:sz w:val="20"/>
          <w:lang w:eastAsia="ja-JP"/>
        </w:rPr>
        <w:t>propose that:</w:t>
      </w:r>
    </w:p>
    <w:p w14:paraId="5E1D153A" w14:textId="08777253" w:rsidR="00C46CEA" w:rsidRPr="00C46CEA" w:rsidRDefault="009D79B7" w:rsidP="00C46CEA">
      <w:pPr>
        <w:overflowPunct w:val="0"/>
        <w:autoSpaceDE w:val="0"/>
        <w:autoSpaceDN w:val="0"/>
        <w:adjustRightInd w:val="0"/>
        <w:textAlignment w:val="baseline"/>
        <w:rPr>
          <w:rFonts w:eastAsia="SimSun"/>
          <w:b/>
          <w:sz w:val="20"/>
        </w:rPr>
      </w:pPr>
      <w:r w:rsidRPr="00C46CEA">
        <w:rPr>
          <w:rFonts w:eastAsia="Times New Roman"/>
          <w:b/>
          <w:sz w:val="20"/>
          <w:lang w:eastAsia="ja-JP"/>
        </w:rPr>
        <w:t xml:space="preserve">Proposal 1. </w:t>
      </w:r>
      <w:bookmarkStart w:id="15" w:name="OLE_LINK15"/>
      <w:r w:rsidR="003E286A" w:rsidRPr="00C46CEA">
        <w:rPr>
          <w:rFonts w:eastAsiaTheme="minorEastAsia"/>
          <w:b/>
          <w:sz w:val="20"/>
          <w:lang w:eastAsia="zh-CN"/>
        </w:rPr>
        <w:t xml:space="preserve"> </w:t>
      </w:r>
      <w:r w:rsidR="00F91132">
        <w:rPr>
          <w:rFonts w:eastAsia="SimSun"/>
          <w:b/>
          <w:sz w:val="20"/>
        </w:rPr>
        <w:t>T</w:t>
      </w:r>
      <w:r w:rsidR="00C46CEA" w:rsidRPr="00C46CEA">
        <w:rPr>
          <w:rFonts w:eastAsia="SimSun"/>
          <w:b/>
          <w:sz w:val="20"/>
        </w:rPr>
        <w:t>he startup procedure of IAB node may divided into the three phases</w:t>
      </w:r>
      <w:r w:rsidR="00A9583D">
        <w:rPr>
          <w:rFonts w:eastAsia="SimSun"/>
          <w:b/>
          <w:sz w:val="20"/>
        </w:rPr>
        <w:t>, which are</w:t>
      </w:r>
    </w:p>
    <w:p w14:paraId="1CC436C7" w14:textId="5DDC6169" w:rsidR="00C46CEA" w:rsidRPr="00D33EF7" w:rsidRDefault="00C46CEA" w:rsidP="00C46CEA">
      <w:pPr>
        <w:pStyle w:val="ListParagraph"/>
        <w:numPr>
          <w:ilvl w:val="0"/>
          <w:numId w:val="17"/>
        </w:numPr>
        <w:spacing w:before="120"/>
        <w:ind w:leftChars="100" w:left="640" w:firstLineChars="0"/>
        <w:jc w:val="both"/>
        <w:rPr>
          <w:b/>
          <w:sz w:val="20"/>
          <w:lang w:eastAsia="zh-CN"/>
        </w:rPr>
      </w:pPr>
      <w:r w:rsidRPr="00D33EF7">
        <w:rPr>
          <w:b/>
          <w:sz w:val="20"/>
        </w:rPr>
        <w:t>Phase I. IAB node connect</w:t>
      </w:r>
      <w:r w:rsidR="00875FB9">
        <w:rPr>
          <w:b/>
          <w:sz w:val="20"/>
          <w:lang w:val="en-US"/>
        </w:rPr>
        <w:t>s</w:t>
      </w:r>
      <w:r w:rsidRPr="00D33EF7">
        <w:rPr>
          <w:b/>
          <w:sz w:val="20"/>
        </w:rPr>
        <w:t xml:space="preserve"> </w:t>
      </w:r>
      <w:r w:rsidR="00875FB9">
        <w:rPr>
          <w:b/>
          <w:sz w:val="20"/>
          <w:lang w:val="en-US"/>
        </w:rPr>
        <w:t xml:space="preserve">to </w:t>
      </w:r>
      <w:r w:rsidRPr="00D33EF7">
        <w:rPr>
          <w:b/>
          <w:sz w:val="20"/>
        </w:rPr>
        <w:t>the network as a MT</w:t>
      </w:r>
      <w:r>
        <w:rPr>
          <w:b/>
          <w:sz w:val="20"/>
        </w:rPr>
        <w:t xml:space="preserve"> and </w:t>
      </w:r>
      <w:r w:rsidR="00CA295A">
        <w:rPr>
          <w:b/>
          <w:sz w:val="20"/>
        </w:rPr>
        <w:t>obtain</w:t>
      </w:r>
      <w:r>
        <w:rPr>
          <w:b/>
          <w:sz w:val="20"/>
        </w:rPr>
        <w:t xml:space="preserve"> some essential IAB related configurations</w:t>
      </w:r>
      <w:r w:rsidRPr="00D33EF7">
        <w:rPr>
          <w:b/>
          <w:sz w:val="20"/>
        </w:rPr>
        <w:t>.</w:t>
      </w:r>
    </w:p>
    <w:p w14:paraId="2E762891" w14:textId="5742C51F" w:rsidR="00C46CEA" w:rsidRPr="00D33EF7" w:rsidRDefault="00C46CEA" w:rsidP="00C46CEA">
      <w:pPr>
        <w:pStyle w:val="ListParagraph"/>
        <w:numPr>
          <w:ilvl w:val="0"/>
          <w:numId w:val="17"/>
        </w:numPr>
        <w:spacing w:before="120"/>
        <w:ind w:leftChars="100" w:left="640" w:firstLineChars="0"/>
        <w:jc w:val="both"/>
        <w:rPr>
          <w:b/>
          <w:sz w:val="20"/>
          <w:lang w:eastAsia="zh-CN"/>
        </w:rPr>
      </w:pPr>
      <w:r w:rsidRPr="00D33EF7">
        <w:rPr>
          <w:b/>
          <w:sz w:val="20"/>
        </w:rPr>
        <w:t xml:space="preserve">Phase II. Routing configuration </w:t>
      </w:r>
      <w:r w:rsidR="00CA295A">
        <w:rPr>
          <w:b/>
          <w:sz w:val="20"/>
        </w:rPr>
        <w:t>for</w:t>
      </w:r>
      <w:r w:rsidR="00CA295A" w:rsidRPr="00D33EF7">
        <w:rPr>
          <w:b/>
          <w:sz w:val="20"/>
        </w:rPr>
        <w:t xml:space="preserve"> Donor-DU and other intermediate IAB nodes</w:t>
      </w:r>
      <w:r w:rsidR="00CA295A">
        <w:rPr>
          <w:b/>
          <w:sz w:val="20"/>
        </w:rPr>
        <w:t xml:space="preserve"> due to topology changing</w:t>
      </w:r>
      <w:r w:rsidR="00CA295A" w:rsidRPr="00D33EF7">
        <w:rPr>
          <w:b/>
          <w:sz w:val="20"/>
        </w:rPr>
        <w:t>.</w:t>
      </w:r>
    </w:p>
    <w:p w14:paraId="3D300D36" w14:textId="3F22ACAB" w:rsidR="003E286A" w:rsidRPr="00014E7F" w:rsidRDefault="00C46CEA" w:rsidP="005909B9">
      <w:pPr>
        <w:pStyle w:val="ListParagraph"/>
        <w:numPr>
          <w:ilvl w:val="0"/>
          <w:numId w:val="17"/>
        </w:numPr>
        <w:overflowPunct w:val="0"/>
        <w:spacing w:before="120"/>
        <w:ind w:leftChars="100" w:left="640" w:firstLineChars="0"/>
        <w:jc w:val="both"/>
        <w:textAlignment w:val="baseline"/>
        <w:rPr>
          <w:b/>
          <w:sz w:val="20"/>
          <w:lang w:eastAsia="zh-CN"/>
        </w:rPr>
      </w:pPr>
      <w:r w:rsidRPr="00014E7F">
        <w:rPr>
          <w:b/>
          <w:sz w:val="20"/>
        </w:rPr>
        <w:t xml:space="preserve">Phase III. </w:t>
      </w:r>
      <w:r w:rsidR="00CF59CE" w:rsidRPr="00D33EF7">
        <w:rPr>
          <w:b/>
          <w:sz w:val="20"/>
        </w:rPr>
        <w:t xml:space="preserve">F1* </w:t>
      </w:r>
      <w:r w:rsidR="00CF59CE">
        <w:rPr>
          <w:b/>
          <w:sz w:val="20"/>
        </w:rPr>
        <w:t xml:space="preserve">interface </w:t>
      </w:r>
      <w:r w:rsidR="00CF59CE" w:rsidRPr="00D33EF7">
        <w:rPr>
          <w:b/>
          <w:sz w:val="20"/>
        </w:rPr>
        <w:t xml:space="preserve">setup procedure </w:t>
      </w:r>
      <w:r w:rsidR="00CF59CE">
        <w:rPr>
          <w:b/>
          <w:sz w:val="20"/>
        </w:rPr>
        <w:t xml:space="preserve">between IAB node and </w:t>
      </w:r>
      <w:r w:rsidR="00CF59CE" w:rsidRPr="00CA295A">
        <w:rPr>
          <w:b/>
          <w:sz w:val="20"/>
        </w:rPr>
        <w:t>Donor-CU.</w:t>
      </w:r>
    </w:p>
    <w:bookmarkEnd w:id="15"/>
    <w:p w14:paraId="223BEC92" w14:textId="77777777"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5BCA693" w14:textId="77777777" w:rsidR="008954AB" w:rsidRPr="008954AB" w:rsidRDefault="00B3509B" w:rsidP="00302FF9">
      <w:pPr>
        <w:numPr>
          <w:ilvl w:val="0"/>
          <w:numId w:val="13"/>
        </w:numPr>
        <w:jc w:val="both"/>
        <w:rPr>
          <w:sz w:val="20"/>
          <w:lang w:eastAsia="zh-CN"/>
        </w:rPr>
      </w:pPr>
      <w:bookmarkStart w:id="16" w:name="OLE_LINK12"/>
      <w:bookmarkStart w:id="17" w:name="_Ref446582201"/>
      <w:bookmarkStart w:id="18" w:name="_Ref485833320"/>
      <w:bookmarkStart w:id="19" w:name="_Ref505354344"/>
      <w:r w:rsidRPr="00F77899">
        <w:rPr>
          <w:rFonts w:eastAsia="SimSun"/>
          <w:sz w:val="20"/>
          <w:lang w:eastAsia="zh-CN"/>
        </w:rPr>
        <w:t>RP</w:t>
      </w:r>
      <w:r w:rsidRPr="004334C6">
        <w:rPr>
          <w:sz w:val="20"/>
          <w:lang w:eastAsia="ko-KR"/>
        </w:rPr>
        <w:t>-170821</w:t>
      </w:r>
      <w:bookmarkEnd w:id="16"/>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7"/>
      <w:r w:rsidRPr="004334C6">
        <w:rPr>
          <w:sz w:val="20"/>
          <w:lang w:eastAsia="zh-CN"/>
        </w:rPr>
        <w:t>AT&amp;T, Qualcomm, Samsung</w:t>
      </w:r>
      <w:bookmarkEnd w:id="18"/>
      <w:r w:rsidR="009A4746" w:rsidRPr="004334C6">
        <w:rPr>
          <w:sz w:val="20"/>
          <w:lang w:eastAsia="zh-CN"/>
        </w:rPr>
        <w:t>.</w:t>
      </w:r>
      <w:bookmarkStart w:id="20" w:name="_Ref510024609"/>
      <w:bookmarkStart w:id="21" w:name="_Ref505354366"/>
      <w:bookmarkEnd w:id="19"/>
    </w:p>
    <w:p w14:paraId="7A7EA707" w14:textId="714F342F" w:rsidR="00C77C6D" w:rsidRPr="006E6402" w:rsidRDefault="00976E68" w:rsidP="00302FF9">
      <w:pPr>
        <w:numPr>
          <w:ilvl w:val="0"/>
          <w:numId w:val="13"/>
        </w:numPr>
        <w:jc w:val="both"/>
        <w:rPr>
          <w:sz w:val="20"/>
          <w:lang w:eastAsia="zh-CN"/>
        </w:rPr>
      </w:pPr>
      <w:bookmarkStart w:id="22" w:name="_Ref513130553"/>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Way Forward – IAB Architecture for L2/3 relaying, Qualcomm Inc,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End w:id="20"/>
      <w:bookmarkEnd w:id="21"/>
      <w:bookmarkEnd w:id="22"/>
    </w:p>
    <w:p w14:paraId="11AC656A" w14:textId="43FC051B" w:rsidR="006E6402" w:rsidRPr="008954AB" w:rsidRDefault="00875FB9" w:rsidP="00875FB9">
      <w:pPr>
        <w:numPr>
          <w:ilvl w:val="0"/>
          <w:numId w:val="13"/>
        </w:numPr>
        <w:jc w:val="both"/>
        <w:rPr>
          <w:sz w:val="20"/>
          <w:lang w:eastAsia="zh-CN"/>
        </w:rPr>
      </w:pPr>
      <w:bookmarkStart w:id="23" w:name="_Ref513131437"/>
      <w:r w:rsidRPr="00875FB9">
        <w:rPr>
          <w:rFonts w:eastAsiaTheme="minorEastAsia"/>
          <w:sz w:val="20"/>
          <w:lang w:eastAsia="zh-CN"/>
        </w:rPr>
        <w:t>R2-1808578</w:t>
      </w:r>
      <w:r w:rsidR="006E6402">
        <w:rPr>
          <w:rFonts w:eastAsiaTheme="minorEastAsia"/>
          <w:sz w:val="20"/>
          <w:lang w:eastAsia="zh-CN"/>
        </w:rPr>
        <w:t xml:space="preserve">, CP protocol design for </w:t>
      </w:r>
      <w:r w:rsidR="005B40B6">
        <w:rPr>
          <w:rFonts w:eastAsiaTheme="minorEastAsia"/>
          <w:sz w:val="20"/>
          <w:lang w:eastAsia="zh-CN"/>
        </w:rPr>
        <w:t>L2 relaying</w:t>
      </w:r>
      <w:r w:rsidR="006E6402">
        <w:rPr>
          <w:rFonts w:eastAsiaTheme="minorEastAsia"/>
          <w:sz w:val="20"/>
          <w:lang w:eastAsia="zh-CN"/>
        </w:rPr>
        <w:t>, Huawei, Hisilicon.</w:t>
      </w:r>
      <w:bookmarkEnd w:id="23"/>
      <w:r w:rsidR="006E6402">
        <w:rPr>
          <w:rFonts w:eastAsiaTheme="minorEastAsia"/>
          <w:sz w:val="20"/>
          <w:lang w:eastAsia="zh-CN"/>
        </w:rPr>
        <w:t xml:space="preserve"> </w:t>
      </w:r>
    </w:p>
    <w:sectPr w:rsidR="006E6402" w:rsidRPr="008954AB"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E5931" w14:textId="77777777" w:rsidR="006D226E" w:rsidRDefault="006D226E">
      <w:r>
        <w:separator/>
      </w:r>
    </w:p>
  </w:endnote>
  <w:endnote w:type="continuationSeparator" w:id="0">
    <w:p w14:paraId="727541DC" w14:textId="77777777" w:rsidR="006D226E" w:rsidRDefault="006D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AC2324" w:rsidRDefault="00AC2324">
    <w:pPr>
      <w:pStyle w:val="Footer"/>
    </w:pPr>
    <w:r w:rsidRPr="00B75678">
      <w:tab/>
      <w:t xml:space="preserve"> </w:t>
    </w:r>
    <w:r>
      <w:fldChar w:fldCharType="begin"/>
    </w:r>
    <w:r>
      <w:instrText xml:space="preserve"> PAGE </w:instrText>
    </w:r>
    <w:r>
      <w:fldChar w:fldCharType="separate"/>
    </w:r>
    <w:r w:rsidR="00904877">
      <w:t>1</w:t>
    </w:r>
    <w:r>
      <w:fldChar w:fldCharType="end"/>
    </w:r>
    <w:r>
      <w:rPr>
        <w:rFonts w:eastAsia="SimSun" w:hint="eastAsia"/>
        <w:lang w:eastAsia="zh-CN"/>
      </w:rPr>
      <w:t>/</w:t>
    </w:r>
    <w:r>
      <w:fldChar w:fldCharType="begin"/>
    </w:r>
    <w:r>
      <w:instrText xml:space="preserve"> NUMPAGES </w:instrText>
    </w:r>
    <w:r>
      <w:fldChar w:fldCharType="separate"/>
    </w:r>
    <w:r w:rsidR="00904877">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71BBB" w14:textId="77777777" w:rsidR="006D226E" w:rsidRDefault="006D226E">
      <w:r>
        <w:separator/>
      </w:r>
    </w:p>
  </w:footnote>
  <w:footnote w:type="continuationSeparator" w:id="0">
    <w:p w14:paraId="7B1182BF" w14:textId="77777777" w:rsidR="006D226E" w:rsidRDefault="006D22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67E35F9"/>
    <w:multiLevelType w:val="hybridMultilevel"/>
    <w:tmpl w:val="94D6736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7"/>
  </w:num>
  <w:num w:numId="3">
    <w:abstractNumId w:val="13"/>
  </w:num>
  <w:num w:numId="4">
    <w:abstractNumId w:val="2"/>
  </w:num>
  <w:num w:numId="5">
    <w:abstractNumId w:val="1"/>
  </w:num>
  <w:num w:numId="6">
    <w:abstractNumId w:val="0"/>
  </w:num>
  <w:num w:numId="7">
    <w:abstractNumId w:val="8"/>
  </w:num>
  <w:num w:numId="8">
    <w:abstractNumId w:val="14"/>
  </w:num>
  <w:num w:numId="9">
    <w:abstractNumId w:val="11"/>
  </w:num>
  <w:num w:numId="10">
    <w:abstractNumId w:val="6"/>
  </w:num>
  <w:num w:numId="11">
    <w:abstractNumId w:val="4"/>
  </w:num>
  <w:num w:numId="12">
    <w:abstractNumId w:val="10"/>
  </w:num>
  <w:num w:numId="13">
    <w:abstractNumId w:val="3"/>
  </w:num>
  <w:num w:numId="14">
    <w:abstractNumId w:val="16"/>
  </w:num>
  <w:num w:numId="15">
    <w:abstractNumId w:val="12"/>
  </w:num>
  <w:num w:numId="16">
    <w:abstractNumId w:val="5"/>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596F"/>
    <w:rsid w:val="0000613E"/>
    <w:rsid w:val="0000628C"/>
    <w:rsid w:val="000064BA"/>
    <w:rsid w:val="00006558"/>
    <w:rsid w:val="00006654"/>
    <w:rsid w:val="00006669"/>
    <w:rsid w:val="00006B6A"/>
    <w:rsid w:val="00006D8D"/>
    <w:rsid w:val="00006E35"/>
    <w:rsid w:val="00007270"/>
    <w:rsid w:val="000077E1"/>
    <w:rsid w:val="000079B6"/>
    <w:rsid w:val="00007B04"/>
    <w:rsid w:val="00007BD7"/>
    <w:rsid w:val="00007F10"/>
    <w:rsid w:val="00007F23"/>
    <w:rsid w:val="00010073"/>
    <w:rsid w:val="000103D1"/>
    <w:rsid w:val="000105FA"/>
    <w:rsid w:val="00010816"/>
    <w:rsid w:val="00010DD9"/>
    <w:rsid w:val="00010FE8"/>
    <w:rsid w:val="00011044"/>
    <w:rsid w:val="0001157C"/>
    <w:rsid w:val="00011742"/>
    <w:rsid w:val="0001175B"/>
    <w:rsid w:val="0001184B"/>
    <w:rsid w:val="000118F6"/>
    <w:rsid w:val="00011924"/>
    <w:rsid w:val="00011C8D"/>
    <w:rsid w:val="00012015"/>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4E7F"/>
    <w:rsid w:val="0001505C"/>
    <w:rsid w:val="00015330"/>
    <w:rsid w:val="000153FB"/>
    <w:rsid w:val="00015457"/>
    <w:rsid w:val="00015561"/>
    <w:rsid w:val="0001561C"/>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A29"/>
    <w:rsid w:val="00017C2F"/>
    <w:rsid w:val="00017C43"/>
    <w:rsid w:val="00017C65"/>
    <w:rsid w:val="00017D10"/>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1A"/>
    <w:rsid w:val="000255CE"/>
    <w:rsid w:val="00025D2A"/>
    <w:rsid w:val="00025F6C"/>
    <w:rsid w:val="00026083"/>
    <w:rsid w:val="00026183"/>
    <w:rsid w:val="00026186"/>
    <w:rsid w:val="0002636F"/>
    <w:rsid w:val="00026F10"/>
    <w:rsid w:val="00026F71"/>
    <w:rsid w:val="00027422"/>
    <w:rsid w:val="0002786B"/>
    <w:rsid w:val="00027BE8"/>
    <w:rsid w:val="00027C17"/>
    <w:rsid w:val="00027EAA"/>
    <w:rsid w:val="00027FD4"/>
    <w:rsid w:val="00030025"/>
    <w:rsid w:val="0003035E"/>
    <w:rsid w:val="00030533"/>
    <w:rsid w:val="000309C9"/>
    <w:rsid w:val="00030B08"/>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047"/>
    <w:rsid w:val="0003419C"/>
    <w:rsid w:val="000341F6"/>
    <w:rsid w:val="00034781"/>
    <w:rsid w:val="00034BF7"/>
    <w:rsid w:val="00035095"/>
    <w:rsid w:val="00035329"/>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0"/>
    <w:rsid w:val="00042BE7"/>
    <w:rsid w:val="00042E43"/>
    <w:rsid w:val="0004300D"/>
    <w:rsid w:val="000435E9"/>
    <w:rsid w:val="000436A4"/>
    <w:rsid w:val="00043BBA"/>
    <w:rsid w:val="00043BC5"/>
    <w:rsid w:val="000442D9"/>
    <w:rsid w:val="00044A35"/>
    <w:rsid w:val="00044AB5"/>
    <w:rsid w:val="00044CCC"/>
    <w:rsid w:val="00044DAB"/>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168"/>
    <w:rsid w:val="000524D2"/>
    <w:rsid w:val="00052775"/>
    <w:rsid w:val="000529CE"/>
    <w:rsid w:val="00052A48"/>
    <w:rsid w:val="00052B49"/>
    <w:rsid w:val="00052F71"/>
    <w:rsid w:val="00052FC3"/>
    <w:rsid w:val="0005367D"/>
    <w:rsid w:val="000537AB"/>
    <w:rsid w:val="00053861"/>
    <w:rsid w:val="00053865"/>
    <w:rsid w:val="00053A0F"/>
    <w:rsid w:val="00053B2C"/>
    <w:rsid w:val="00053E40"/>
    <w:rsid w:val="00053EC3"/>
    <w:rsid w:val="000541E1"/>
    <w:rsid w:val="00054398"/>
    <w:rsid w:val="0005446D"/>
    <w:rsid w:val="0005460B"/>
    <w:rsid w:val="0005476A"/>
    <w:rsid w:val="00054990"/>
    <w:rsid w:val="00054EC1"/>
    <w:rsid w:val="00054F6A"/>
    <w:rsid w:val="000552EB"/>
    <w:rsid w:val="0005559C"/>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37F"/>
    <w:rsid w:val="000674BD"/>
    <w:rsid w:val="00067696"/>
    <w:rsid w:val="00067C8F"/>
    <w:rsid w:val="0007000C"/>
    <w:rsid w:val="00070163"/>
    <w:rsid w:val="0007034F"/>
    <w:rsid w:val="00070AD5"/>
    <w:rsid w:val="000710D1"/>
    <w:rsid w:val="00071259"/>
    <w:rsid w:val="00071531"/>
    <w:rsid w:val="00071841"/>
    <w:rsid w:val="00071AC9"/>
    <w:rsid w:val="00071C89"/>
    <w:rsid w:val="00071E68"/>
    <w:rsid w:val="00072244"/>
    <w:rsid w:val="000722B9"/>
    <w:rsid w:val="0007295F"/>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1C2"/>
    <w:rsid w:val="0007661C"/>
    <w:rsid w:val="00076844"/>
    <w:rsid w:val="00076901"/>
    <w:rsid w:val="00076B08"/>
    <w:rsid w:val="00076E1C"/>
    <w:rsid w:val="00076FB9"/>
    <w:rsid w:val="0007746B"/>
    <w:rsid w:val="00077694"/>
    <w:rsid w:val="00077CC8"/>
    <w:rsid w:val="000805D8"/>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69B"/>
    <w:rsid w:val="000907E8"/>
    <w:rsid w:val="00090939"/>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0E"/>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A96"/>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573"/>
    <w:rsid w:val="000C2C19"/>
    <w:rsid w:val="000C3835"/>
    <w:rsid w:val="000C38F4"/>
    <w:rsid w:val="000C4556"/>
    <w:rsid w:val="000C4701"/>
    <w:rsid w:val="000C4E37"/>
    <w:rsid w:val="000C4F5E"/>
    <w:rsid w:val="000C4FBC"/>
    <w:rsid w:val="000C50FA"/>
    <w:rsid w:val="000C5128"/>
    <w:rsid w:val="000C5617"/>
    <w:rsid w:val="000C5673"/>
    <w:rsid w:val="000C56B4"/>
    <w:rsid w:val="000C5785"/>
    <w:rsid w:val="000C5960"/>
    <w:rsid w:val="000C5B6B"/>
    <w:rsid w:val="000C642A"/>
    <w:rsid w:val="000C686B"/>
    <w:rsid w:val="000C6970"/>
    <w:rsid w:val="000C6AB0"/>
    <w:rsid w:val="000C6DE0"/>
    <w:rsid w:val="000C6E31"/>
    <w:rsid w:val="000C7161"/>
    <w:rsid w:val="000C7168"/>
    <w:rsid w:val="000C74BC"/>
    <w:rsid w:val="000C780F"/>
    <w:rsid w:val="000C7BC9"/>
    <w:rsid w:val="000C7CF8"/>
    <w:rsid w:val="000C7D0B"/>
    <w:rsid w:val="000D01BB"/>
    <w:rsid w:val="000D028F"/>
    <w:rsid w:val="000D065B"/>
    <w:rsid w:val="000D06FB"/>
    <w:rsid w:val="000D07A5"/>
    <w:rsid w:val="000D07E9"/>
    <w:rsid w:val="000D08EF"/>
    <w:rsid w:val="000D0A5E"/>
    <w:rsid w:val="000D0D40"/>
    <w:rsid w:val="000D0E62"/>
    <w:rsid w:val="000D0ED4"/>
    <w:rsid w:val="000D0F4A"/>
    <w:rsid w:val="000D1138"/>
    <w:rsid w:val="000D113F"/>
    <w:rsid w:val="000D11EB"/>
    <w:rsid w:val="000D140C"/>
    <w:rsid w:val="000D16CD"/>
    <w:rsid w:val="000D1835"/>
    <w:rsid w:val="000D1873"/>
    <w:rsid w:val="000D1AA2"/>
    <w:rsid w:val="000D1BD5"/>
    <w:rsid w:val="000D1E8E"/>
    <w:rsid w:val="000D20E3"/>
    <w:rsid w:val="000D254C"/>
    <w:rsid w:val="000D255B"/>
    <w:rsid w:val="000D277C"/>
    <w:rsid w:val="000D29EA"/>
    <w:rsid w:val="000D2E1E"/>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58"/>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61"/>
    <w:rsid w:val="000F127E"/>
    <w:rsid w:val="000F1A96"/>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1E"/>
    <w:rsid w:val="000F49CA"/>
    <w:rsid w:val="000F4A9F"/>
    <w:rsid w:val="000F4F4B"/>
    <w:rsid w:val="000F54C7"/>
    <w:rsid w:val="000F578F"/>
    <w:rsid w:val="000F5A2B"/>
    <w:rsid w:val="000F5B30"/>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9FD"/>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2AD"/>
    <w:rsid w:val="00137E5F"/>
    <w:rsid w:val="001403BC"/>
    <w:rsid w:val="0014050C"/>
    <w:rsid w:val="0014095B"/>
    <w:rsid w:val="001409D9"/>
    <w:rsid w:val="00140A55"/>
    <w:rsid w:val="00140A67"/>
    <w:rsid w:val="00140AB5"/>
    <w:rsid w:val="00140EE8"/>
    <w:rsid w:val="0014113D"/>
    <w:rsid w:val="001412EC"/>
    <w:rsid w:val="001413C6"/>
    <w:rsid w:val="001416B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818"/>
    <w:rsid w:val="00144AA6"/>
    <w:rsid w:val="00144B45"/>
    <w:rsid w:val="00144E0E"/>
    <w:rsid w:val="00144FB8"/>
    <w:rsid w:val="001453DC"/>
    <w:rsid w:val="00145487"/>
    <w:rsid w:val="00145581"/>
    <w:rsid w:val="0014572D"/>
    <w:rsid w:val="001457B9"/>
    <w:rsid w:val="001457C5"/>
    <w:rsid w:val="00145A05"/>
    <w:rsid w:val="00145C3B"/>
    <w:rsid w:val="0014638D"/>
    <w:rsid w:val="001466F3"/>
    <w:rsid w:val="00146ECB"/>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2EF6"/>
    <w:rsid w:val="00153799"/>
    <w:rsid w:val="00153A11"/>
    <w:rsid w:val="00153AC2"/>
    <w:rsid w:val="00153DCE"/>
    <w:rsid w:val="00153F70"/>
    <w:rsid w:val="00154515"/>
    <w:rsid w:val="0015482F"/>
    <w:rsid w:val="00154959"/>
    <w:rsid w:val="00154A37"/>
    <w:rsid w:val="00154B1F"/>
    <w:rsid w:val="00154C6B"/>
    <w:rsid w:val="00154DC7"/>
    <w:rsid w:val="001552C9"/>
    <w:rsid w:val="0015548D"/>
    <w:rsid w:val="00155634"/>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36"/>
    <w:rsid w:val="00163EEC"/>
    <w:rsid w:val="0016462D"/>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2A"/>
    <w:rsid w:val="00173FCB"/>
    <w:rsid w:val="00173FDC"/>
    <w:rsid w:val="00174013"/>
    <w:rsid w:val="001748FD"/>
    <w:rsid w:val="00174D7E"/>
    <w:rsid w:val="00174F3E"/>
    <w:rsid w:val="00175162"/>
    <w:rsid w:val="0017545F"/>
    <w:rsid w:val="00175535"/>
    <w:rsid w:val="0017574D"/>
    <w:rsid w:val="00175A58"/>
    <w:rsid w:val="00175ADC"/>
    <w:rsid w:val="00175E5E"/>
    <w:rsid w:val="00175F8F"/>
    <w:rsid w:val="00176328"/>
    <w:rsid w:val="001763FB"/>
    <w:rsid w:val="0017660A"/>
    <w:rsid w:val="00176720"/>
    <w:rsid w:val="00176730"/>
    <w:rsid w:val="00176959"/>
    <w:rsid w:val="001769A5"/>
    <w:rsid w:val="00176ABB"/>
    <w:rsid w:val="00176AF4"/>
    <w:rsid w:val="00176C2A"/>
    <w:rsid w:val="00177220"/>
    <w:rsid w:val="0017756E"/>
    <w:rsid w:val="00177730"/>
    <w:rsid w:val="00177E75"/>
    <w:rsid w:val="00177F40"/>
    <w:rsid w:val="0018009A"/>
    <w:rsid w:val="00180145"/>
    <w:rsid w:val="00180918"/>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5B9F"/>
    <w:rsid w:val="00186903"/>
    <w:rsid w:val="00186B3C"/>
    <w:rsid w:val="00186F4E"/>
    <w:rsid w:val="0018722D"/>
    <w:rsid w:val="001872E8"/>
    <w:rsid w:val="00187FB6"/>
    <w:rsid w:val="00187FC8"/>
    <w:rsid w:val="00190AE1"/>
    <w:rsid w:val="00190E15"/>
    <w:rsid w:val="00190F89"/>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27"/>
    <w:rsid w:val="001A083B"/>
    <w:rsid w:val="001A0C49"/>
    <w:rsid w:val="001A10BF"/>
    <w:rsid w:val="001A10D3"/>
    <w:rsid w:val="001A1446"/>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4A3"/>
    <w:rsid w:val="001A55BE"/>
    <w:rsid w:val="001A5A30"/>
    <w:rsid w:val="001A5A46"/>
    <w:rsid w:val="001A604F"/>
    <w:rsid w:val="001A69C8"/>
    <w:rsid w:val="001A6E50"/>
    <w:rsid w:val="001A6EF5"/>
    <w:rsid w:val="001A7067"/>
    <w:rsid w:val="001A70C5"/>
    <w:rsid w:val="001A71A3"/>
    <w:rsid w:val="001A71D6"/>
    <w:rsid w:val="001A71EB"/>
    <w:rsid w:val="001A7EC0"/>
    <w:rsid w:val="001A7FDC"/>
    <w:rsid w:val="001B0119"/>
    <w:rsid w:val="001B0343"/>
    <w:rsid w:val="001B0B93"/>
    <w:rsid w:val="001B1156"/>
    <w:rsid w:val="001B16BB"/>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BF1"/>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1EAE"/>
    <w:rsid w:val="001C203C"/>
    <w:rsid w:val="001C2560"/>
    <w:rsid w:val="001C25BC"/>
    <w:rsid w:val="001C2947"/>
    <w:rsid w:val="001C2983"/>
    <w:rsid w:val="001C2A32"/>
    <w:rsid w:val="001C2AFB"/>
    <w:rsid w:val="001C2DD3"/>
    <w:rsid w:val="001C2E8E"/>
    <w:rsid w:val="001C33BD"/>
    <w:rsid w:val="001C33EB"/>
    <w:rsid w:val="001C3503"/>
    <w:rsid w:val="001C37A7"/>
    <w:rsid w:val="001C3BBC"/>
    <w:rsid w:val="001C416D"/>
    <w:rsid w:val="001C49FD"/>
    <w:rsid w:val="001C4D13"/>
    <w:rsid w:val="001C512B"/>
    <w:rsid w:val="001C512F"/>
    <w:rsid w:val="001C52E3"/>
    <w:rsid w:val="001C547C"/>
    <w:rsid w:val="001C55D9"/>
    <w:rsid w:val="001C5747"/>
    <w:rsid w:val="001C57A7"/>
    <w:rsid w:val="001C5810"/>
    <w:rsid w:val="001C5880"/>
    <w:rsid w:val="001C5CC3"/>
    <w:rsid w:val="001C6186"/>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4ECC"/>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8A"/>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669"/>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CA"/>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D98"/>
    <w:rsid w:val="00204F70"/>
    <w:rsid w:val="0020559C"/>
    <w:rsid w:val="002056D9"/>
    <w:rsid w:val="0020587A"/>
    <w:rsid w:val="00205B42"/>
    <w:rsid w:val="00205E28"/>
    <w:rsid w:val="00205F1D"/>
    <w:rsid w:val="00205FF6"/>
    <w:rsid w:val="00206083"/>
    <w:rsid w:val="00206235"/>
    <w:rsid w:val="0020638A"/>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033"/>
    <w:rsid w:val="0021721E"/>
    <w:rsid w:val="0021723D"/>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2BD"/>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6D9D"/>
    <w:rsid w:val="0022712A"/>
    <w:rsid w:val="00227137"/>
    <w:rsid w:val="0022715E"/>
    <w:rsid w:val="0022717C"/>
    <w:rsid w:val="002277A5"/>
    <w:rsid w:val="00227FB8"/>
    <w:rsid w:val="00230A6E"/>
    <w:rsid w:val="00230BCE"/>
    <w:rsid w:val="00230BF6"/>
    <w:rsid w:val="00230C6A"/>
    <w:rsid w:val="00230F9E"/>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20"/>
    <w:rsid w:val="00235F38"/>
    <w:rsid w:val="0023607D"/>
    <w:rsid w:val="00236399"/>
    <w:rsid w:val="002366AE"/>
    <w:rsid w:val="00236F0F"/>
    <w:rsid w:val="002371A4"/>
    <w:rsid w:val="002371E9"/>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042"/>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123"/>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3E"/>
    <w:rsid w:val="0027366C"/>
    <w:rsid w:val="00273715"/>
    <w:rsid w:val="0027380D"/>
    <w:rsid w:val="00273821"/>
    <w:rsid w:val="00273C0B"/>
    <w:rsid w:val="002742E0"/>
    <w:rsid w:val="002746CF"/>
    <w:rsid w:val="00274702"/>
    <w:rsid w:val="00274A2E"/>
    <w:rsid w:val="00274AD4"/>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19B"/>
    <w:rsid w:val="00277267"/>
    <w:rsid w:val="00277BF2"/>
    <w:rsid w:val="00277E8D"/>
    <w:rsid w:val="00277F5F"/>
    <w:rsid w:val="002802E2"/>
    <w:rsid w:val="00280388"/>
    <w:rsid w:val="002804B5"/>
    <w:rsid w:val="0028062F"/>
    <w:rsid w:val="0028063A"/>
    <w:rsid w:val="00280751"/>
    <w:rsid w:val="002807AE"/>
    <w:rsid w:val="002807B4"/>
    <w:rsid w:val="002808AD"/>
    <w:rsid w:val="00280A07"/>
    <w:rsid w:val="00280DBD"/>
    <w:rsid w:val="00280E4F"/>
    <w:rsid w:val="00280F2C"/>
    <w:rsid w:val="0028116F"/>
    <w:rsid w:val="00281515"/>
    <w:rsid w:val="00281580"/>
    <w:rsid w:val="0028182A"/>
    <w:rsid w:val="00281A1B"/>
    <w:rsid w:val="00281AB5"/>
    <w:rsid w:val="00281CD0"/>
    <w:rsid w:val="00281E24"/>
    <w:rsid w:val="00281EB0"/>
    <w:rsid w:val="002820A7"/>
    <w:rsid w:val="00282A5D"/>
    <w:rsid w:val="00282FCC"/>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0FD9"/>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3E5"/>
    <w:rsid w:val="00297673"/>
    <w:rsid w:val="00297A78"/>
    <w:rsid w:val="00297BF2"/>
    <w:rsid w:val="00297BF8"/>
    <w:rsid w:val="00297D23"/>
    <w:rsid w:val="002A011F"/>
    <w:rsid w:val="002A0971"/>
    <w:rsid w:val="002A1133"/>
    <w:rsid w:val="002A11A8"/>
    <w:rsid w:val="002A141A"/>
    <w:rsid w:val="002A17B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50"/>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71"/>
    <w:rsid w:val="002B2FBC"/>
    <w:rsid w:val="002B319C"/>
    <w:rsid w:val="002B3210"/>
    <w:rsid w:val="002B3871"/>
    <w:rsid w:val="002B39F8"/>
    <w:rsid w:val="002B3B13"/>
    <w:rsid w:val="002B3B33"/>
    <w:rsid w:val="002B3B64"/>
    <w:rsid w:val="002B3C5B"/>
    <w:rsid w:val="002B3DEE"/>
    <w:rsid w:val="002B3E2C"/>
    <w:rsid w:val="002B401E"/>
    <w:rsid w:val="002B4137"/>
    <w:rsid w:val="002B424F"/>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46B"/>
    <w:rsid w:val="002B78F6"/>
    <w:rsid w:val="002B7A83"/>
    <w:rsid w:val="002B7B2D"/>
    <w:rsid w:val="002B7C07"/>
    <w:rsid w:val="002B7C53"/>
    <w:rsid w:val="002B7EBA"/>
    <w:rsid w:val="002B7FBD"/>
    <w:rsid w:val="002C0361"/>
    <w:rsid w:val="002C060A"/>
    <w:rsid w:val="002C0664"/>
    <w:rsid w:val="002C076A"/>
    <w:rsid w:val="002C07D3"/>
    <w:rsid w:val="002C0908"/>
    <w:rsid w:val="002C1270"/>
    <w:rsid w:val="002C185E"/>
    <w:rsid w:val="002C1D16"/>
    <w:rsid w:val="002C204A"/>
    <w:rsid w:val="002C2104"/>
    <w:rsid w:val="002C232F"/>
    <w:rsid w:val="002C25E3"/>
    <w:rsid w:val="002C2735"/>
    <w:rsid w:val="002C2738"/>
    <w:rsid w:val="002C28CD"/>
    <w:rsid w:val="002C2CA2"/>
    <w:rsid w:val="002C2CEB"/>
    <w:rsid w:val="002C2FCA"/>
    <w:rsid w:val="002C32D4"/>
    <w:rsid w:val="002C33DB"/>
    <w:rsid w:val="002C33F1"/>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4C6"/>
    <w:rsid w:val="002E06E1"/>
    <w:rsid w:val="002E07D6"/>
    <w:rsid w:val="002E0854"/>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4F80"/>
    <w:rsid w:val="002E50B7"/>
    <w:rsid w:val="002E5179"/>
    <w:rsid w:val="002E557E"/>
    <w:rsid w:val="002E5A33"/>
    <w:rsid w:val="002E5B59"/>
    <w:rsid w:val="002E6245"/>
    <w:rsid w:val="002E64EE"/>
    <w:rsid w:val="002E68CC"/>
    <w:rsid w:val="002E6BC7"/>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7EA"/>
    <w:rsid w:val="0031180C"/>
    <w:rsid w:val="003120BA"/>
    <w:rsid w:val="003121F8"/>
    <w:rsid w:val="003122BE"/>
    <w:rsid w:val="00312453"/>
    <w:rsid w:val="0031262E"/>
    <w:rsid w:val="0031267C"/>
    <w:rsid w:val="00312856"/>
    <w:rsid w:val="00312998"/>
    <w:rsid w:val="00312B3D"/>
    <w:rsid w:val="00312B99"/>
    <w:rsid w:val="00312CC5"/>
    <w:rsid w:val="00312E3F"/>
    <w:rsid w:val="00313432"/>
    <w:rsid w:val="003138FE"/>
    <w:rsid w:val="00314D60"/>
    <w:rsid w:val="00314FC1"/>
    <w:rsid w:val="0031551A"/>
    <w:rsid w:val="00315720"/>
    <w:rsid w:val="003157EB"/>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170"/>
    <w:rsid w:val="00327249"/>
    <w:rsid w:val="0032728D"/>
    <w:rsid w:val="003277F5"/>
    <w:rsid w:val="00327FE9"/>
    <w:rsid w:val="0033034A"/>
    <w:rsid w:val="0033040C"/>
    <w:rsid w:val="0033064D"/>
    <w:rsid w:val="00330A69"/>
    <w:rsid w:val="00330CAC"/>
    <w:rsid w:val="00330FDE"/>
    <w:rsid w:val="0033105C"/>
    <w:rsid w:val="00331373"/>
    <w:rsid w:val="00331493"/>
    <w:rsid w:val="00331683"/>
    <w:rsid w:val="0033199A"/>
    <w:rsid w:val="00331A95"/>
    <w:rsid w:val="00331B0C"/>
    <w:rsid w:val="00331E5A"/>
    <w:rsid w:val="00332011"/>
    <w:rsid w:val="00332274"/>
    <w:rsid w:val="00332303"/>
    <w:rsid w:val="003326EB"/>
    <w:rsid w:val="00332785"/>
    <w:rsid w:val="00332B0C"/>
    <w:rsid w:val="00332E27"/>
    <w:rsid w:val="00333176"/>
    <w:rsid w:val="00333201"/>
    <w:rsid w:val="00333262"/>
    <w:rsid w:val="00333433"/>
    <w:rsid w:val="00333488"/>
    <w:rsid w:val="0033378D"/>
    <w:rsid w:val="0033385D"/>
    <w:rsid w:val="00333A74"/>
    <w:rsid w:val="00333B90"/>
    <w:rsid w:val="00333BC9"/>
    <w:rsid w:val="00333F43"/>
    <w:rsid w:val="0033427F"/>
    <w:rsid w:val="003347A1"/>
    <w:rsid w:val="00334915"/>
    <w:rsid w:val="00334ABA"/>
    <w:rsid w:val="00334ABC"/>
    <w:rsid w:val="00334BFA"/>
    <w:rsid w:val="00334C60"/>
    <w:rsid w:val="00335A10"/>
    <w:rsid w:val="00335C66"/>
    <w:rsid w:val="00336106"/>
    <w:rsid w:val="003361D7"/>
    <w:rsid w:val="00336247"/>
    <w:rsid w:val="003366D5"/>
    <w:rsid w:val="0033686F"/>
    <w:rsid w:val="00336A15"/>
    <w:rsid w:val="00337097"/>
    <w:rsid w:val="003371C6"/>
    <w:rsid w:val="00337CE4"/>
    <w:rsid w:val="00340647"/>
    <w:rsid w:val="00341076"/>
    <w:rsid w:val="00341651"/>
    <w:rsid w:val="0034175C"/>
    <w:rsid w:val="00341762"/>
    <w:rsid w:val="00341B3C"/>
    <w:rsid w:val="00341D7E"/>
    <w:rsid w:val="00341EAA"/>
    <w:rsid w:val="00341EAD"/>
    <w:rsid w:val="003420D1"/>
    <w:rsid w:val="00342715"/>
    <w:rsid w:val="00342753"/>
    <w:rsid w:val="00342831"/>
    <w:rsid w:val="00342A0B"/>
    <w:rsid w:val="00342CB1"/>
    <w:rsid w:val="00342FDE"/>
    <w:rsid w:val="003433B5"/>
    <w:rsid w:val="00343577"/>
    <w:rsid w:val="0034373E"/>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55A"/>
    <w:rsid w:val="00347699"/>
    <w:rsid w:val="00347990"/>
    <w:rsid w:val="00350023"/>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42C"/>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67A"/>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4D2B"/>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584"/>
    <w:rsid w:val="003747EA"/>
    <w:rsid w:val="00374933"/>
    <w:rsid w:val="00374C97"/>
    <w:rsid w:val="00374DD3"/>
    <w:rsid w:val="00375041"/>
    <w:rsid w:val="003752C3"/>
    <w:rsid w:val="00375A58"/>
    <w:rsid w:val="00375B73"/>
    <w:rsid w:val="00375E92"/>
    <w:rsid w:val="0037603F"/>
    <w:rsid w:val="00376309"/>
    <w:rsid w:val="0037638A"/>
    <w:rsid w:val="00376756"/>
    <w:rsid w:val="003777C0"/>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CD9"/>
    <w:rsid w:val="00383E7B"/>
    <w:rsid w:val="00383FB5"/>
    <w:rsid w:val="00384A5D"/>
    <w:rsid w:val="00384B65"/>
    <w:rsid w:val="00384D19"/>
    <w:rsid w:val="00384EDA"/>
    <w:rsid w:val="00384EED"/>
    <w:rsid w:val="00384F1E"/>
    <w:rsid w:val="00385084"/>
    <w:rsid w:val="0038515B"/>
    <w:rsid w:val="0038529D"/>
    <w:rsid w:val="0038573C"/>
    <w:rsid w:val="00385844"/>
    <w:rsid w:val="003858FB"/>
    <w:rsid w:val="00385909"/>
    <w:rsid w:val="00385A41"/>
    <w:rsid w:val="00385A58"/>
    <w:rsid w:val="00385D78"/>
    <w:rsid w:val="00385DA0"/>
    <w:rsid w:val="00385DD9"/>
    <w:rsid w:val="003864A0"/>
    <w:rsid w:val="00386539"/>
    <w:rsid w:val="00386929"/>
    <w:rsid w:val="00386EF2"/>
    <w:rsid w:val="00386FF5"/>
    <w:rsid w:val="00387102"/>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2DBE"/>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448"/>
    <w:rsid w:val="003959D1"/>
    <w:rsid w:val="00395B4E"/>
    <w:rsid w:val="0039604D"/>
    <w:rsid w:val="0039623C"/>
    <w:rsid w:val="003962C3"/>
    <w:rsid w:val="0039666D"/>
    <w:rsid w:val="003969F3"/>
    <w:rsid w:val="00396D9C"/>
    <w:rsid w:val="00397065"/>
    <w:rsid w:val="00397113"/>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873"/>
    <w:rsid w:val="003B19C3"/>
    <w:rsid w:val="003B19F7"/>
    <w:rsid w:val="003B1EAB"/>
    <w:rsid w:val="003B23FD"/>
    <w:rsid w:val="003B26AA"/>
    <w:rsid w:val="003B2906"/>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6DD2"/>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B45"/>
    <w:rsid w:val="003C3C32"/>
    <w:rsid w:val="003C3EB6"/>
    <w:rsid w:val="003C3F0B"/>
    <w:rsid w:val="003C44C7"/>
    <w:rsid w:val="003C468A"/>
    <w:rsid w:val="003C4A28"/>
    <w:rsid w:val="003C501A"/>
    <w:rsid w:val="003C5A44"/>
    <w:rsid w:val="003C5D5B"/>
    <w:rsid w:val="003C5E22"/>
    <w:rsid w:val="003C5E65"/>
    <w:rsid w:val="003C5F31"/>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268"/>
    <w:rsid w:val="003D532F"/>
    <w:rsid w:val="003D5612"/>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22F"/>
    <w:rsid w:val="003D7358"/>
    <w:rsid w:val="003D7602"/>
    <w:rsid w:val="003D7614"/>
    <w:rsid w:val="003D7721"/>
    <w:rsid w:val="003D7778"/>
    <w:rsid w:val="003D79DB"/>
    <w:rsid w:val="003D7CEC"/>
    <w:rsid w:val="003D7D52"/>
    <w:rsid w:val="003E09FD"/>
    <w:rsid w:val="003E0E80"/>
    <w:rsid w:val="003E164F"/>
    <w:rsid w:val="003E1943"/>
    <w:rsid w:val="003E21D9"/>
    <w:rsid w:val="003E261C"/>
    <w:rsid w:val="003E286A"/>
    <w:rsid w:val="003E2CA7"/>
    <w:rsid w:val="003E2CFA"/>
    <w:rsid w:val="003E3342"/>
    <w:rsid w:val="003E34F2"/>
    <w:rsid w:val="003E3618"/>
    <w:rsid w:val="003E375A"/>
    <w:rsid w:val="003E3A4C"/>
    <w:rsid w:val="003E3AF8"/>
    <w:rsid w:val="003E3D42"/>
    <w:rsid w:val="003E4143"/>
    <w:rsid w:val="003E41EC"/>
    <w:rsid w:val="003E54B5"/>
    <w:rsid w:val="003E5637"/>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A92"/>
    <w:rsid w:val="003F6F15"/>
    <w:rsid w:val="003F708C"/>
    <w:rsid w:val="003F715D"/>
    <w:rsid w:val="003F746E"/>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B7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D32"/>
    <w:rsid w:val="00413F36"/>
    <w:rsid w:val="00413F90"/>
    <w:rsid w:val="00414659"/>
    <w:rsid w:val="00414690"/>
    <w:rsid w:val="00414854"/>
    <w:rsid w:val="00414874"/>
    <w:rsid w:val="004148B5"/>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8F5"/>
    <w:rsid w:val="00423292"/>
    <w:rsid w:val="0042355E"/>
    <w:rsid w:val="00423823"/>
    <w:rsid w:val="004239E5"/>
    <w:rsid w:val="00423A50"/>
    <w:rsid w:val="00423C15"/>
    <w:rsid w:val="00423CC9"/>
    <w:rsid w:val="00423E04"/>
    <w:rsid w:val="0042413F"/>
    <w:rsid w:val="004248E9"/>
    <w:rsid w:val="0042493B"/>
    <w:rsid w:val="00425454"/>
    <w:rsid w:val="0042558D"/>
    <w:rsid w:val="00425770"/>
    <w:rsid w:val="00425A11"/>
    <w:rsid w:val="00425E87"/>
    <w:rsid w:val="004267B1"/>
    <w:rsid w:val="0042684D"/>
    <w:rsid w:val="004268DD"/>
    <w:rsid w:val="00426B5B"/>
    <w:rsid w:val="00426E93"/>
    <w:rsid w:val="00426EF9"/>
    <w:rsid w:val="0042717A"/>
    <w:rsid w:val="00427314"/>
    <w:rsid w:val="00427E5A"/>
    <w:rsid w:val="00430124"/>
    <w:rsid w:val="00430306"/>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5E8A"/>
    <w:rsid w:val="004365E8"/>
    <w:rsid w:val="00436B5D"/>
    <w:rsid w:val="00436F5E"/>
    <w:rsid w:val="00437290"/>
    <w:rsid w:val="00437314"/>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803"/>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13"/>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035"/>
    <w:rsid w:val="004666C8"/>
    <w:rsid w:val="00466B68"/>
    <w:rsid w:val="004674AB"/>
    <w:rsid w:val="0046767F"/>
    <w:rsid w:val="004678D4"/>
    <w:rsid w:val="004700E7"/>
    <w:rsid w:val="004704C4"/>
    <w:rsid w:val="00470565"/>
    <w:rsid w:val="004708D6"/>
    <w:rsid w:val="004709D9"/>
    <w:rsid w:val="00470A31"/>
    <w:rsid w:val="00470BCE"/>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EC3"/>
    <w:rsid w:val="00476705"/>
    <w:rsid w:val="00476B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B68"/>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12"/>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3C4A"/>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671"/>
    <w:rsid w:val="004A173A"/>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BD2"/>
    <w:rsid w:val="004B3D21"/>
    <w:rsid w:val="004B4262"/>
    <w:rsid w:val="004B4521"/>
    <w:rsid w:val="004B4AB9"/>
    <w:rsid w:val="004B4CA1"/>
    <w:rsid w:val="004B5168"/>
    <w:rsid w:val="004B5BC5"/>
    <w:rsid w:val="004B5D1A"/>
    <w:rsid w:val="004B624F"/>
    <w:rsid w:val="004B67D8"/>
    <w:rsid w:val="004B6E41"/>
    <w:rsid w:val="004B71A4"/>
    <w:rsid w:val="004B71C9"/>
    <w:rsid w:val="004B72BC"/>
    <w:rsid w:val="004B75BC"/>
    <w:rsid w:val="004B796B"/>
    <w:rsid w:val="004B7A55"/>
    <w:rsid w:val="004B7CCE"/>
    <w:rsid w:val="004C0065"/>
    <w:rsid w:val="004C039B"/>
    <w:rsid w:val="004C0474"/>
    <w:rsid w:val="004C04F2"/>
    <w:rsid w:val="004C10B5"/>
    <w:rsid w:val="004C10D6"/>
    <w:rsid w:val="004C159F"/>
    <w:rsid w:val="004C16B7"/>
    <w:rsid w:val="004C1795"/>
    <w:rsid w:val="004C18C7"/>
    <w:rsid w:val="004C1E5C"/>
    <w:rsid w:val="004C1FE2"/>
    <w:rsid w:val="004C2150"/>
    <w:rsid w:val="004C2641"/>
    <w:rsid w:val="004C27B2"/>
    <w:rsid w:val="004C27DD"/>
    <w:rsid w:val="004C298B"/>
    <w:rsid w:val="004C2D0E"/>
    <w:rsid w:val="004C3170"/>
    <w:rsid w:val="004C31D6"/>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C7A2A"/>
    <w:rsid w:val="004D049A"/>
    <w:rsid w:val="004D0544"/>
    <w:rsid w:val="004D0593"/>
    <w:rsid w:val="004D05EE"/>
    <w:rsid w:val="004D0B6B"/>
    <w:rsid w:val="004D1072"/>
    <w:rsid w:val="004D16E5"/>
    <w:rsid w:val="004D177F"/>
    <w:rsid w:val="004D17ED"/>
    <w:rsid w:val="004D18E1"/>
    <w:rsid w:val="004D1C73"/>
    <w:rsid w:val="004D229E"/>
    <w:rsid w:val="004D22E0"/>
    <w:rsid w:val="004D244F"/>
    <w:rsid w:val="004D24C5"/>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5B2"/>
    <w:rsid w:val="004D65CF"/>
    <w:rsid w:val="004D677A"/>
    <w:rsid w:val="004D68FD"/>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26"/>
    <w:rsid w:val="004E118E"/>
    <w:rsid w:val="004E1606"/>
    <w:rsid w:val="004E1A4C"/>
    <w:rsid w:val="004E1B41"/>
    <w:rsid w:val="004E1DB5"/>
    <w:rsid w:val="004E22D6"/>
    <w:rsid w:val="004E2322"/>
    <w:rsid w:val="004E28C4"/>
    <w:rsid w:val="004E2A95"/>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B8F"/>
    <w:rsid w:val="004F0FDC"/>
    <w:rsid w:val="004F14E3"/>
    <w:rsid w:val="004F17F6"/>
    <w:rsid w:val="004F1AE1"/>
    <w:rsid w:val="004F1B20"/>
    <w:rsid w:val="004F1F0C"/>
    <w:rsid w:val="004F23F9"/>
    <w:rsid w:val="004F29CC"/>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6E"/>
    <w:rsid w:val="00500FB7"/>
    <w:rsid w:val="005013EB"/>
    <w:rsid w:val="00501699"/>
    <w:rsid w:val="005017C0"/>
    <w:rsid w:val="00501958"/>
    <w:rsid w:val="00501CB2"/>
    <w:rsid w:val="00501CB9"/>
    <w:rsid w:val="00501CBA"/>
    <w:rsid w:val="00501F42"/>
    <w:rsid w:val="00502006"/>
    <w:rsid w:val="005021C0"/>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6FB7"/>
    <w:rsid w:val="0050702F"/>
    <w:rsid w:val="0050704E"/>
    <w:rsid w:val="0050741F"/>
    <w:rsid w:val="0050745A"/>
    <w:rsid w:val="0050767E"/>
    <w:rsid w:val="00507A42"/>
    <w:rsid w:val="00507B9C"/>
    <w:rsid w:val="00507D5E"/>
    <w:rsid w:val="00507DFB"/>
    <w:rsid w:val="00510448"/>
    <w:rsid w:val="005106D8"/>
    <w:rsid w:val="0051078E"/>
    <w:rsid w:val="00510CAD"/>
    <w:rsid w:val="00510E60"/>
    <w:rsid w:val="00510F59"/>
    <w:rsid w:val="00510FD1"/>
    <w:rsid w:val="00511063"/>
    <w:rsid w:val="005111B4"/>
    <w:rsid w:val="0051183E"/>
    <w:rsid w:val="00511927"/>
    <w:rsid w:val="00512351"/>
    <w:rsid w:val="005125C8"/>
    <w:rsid w:val="005125DD"/>
    <w:rsid w:val="0051266B"/>
    <w:rsid w:val="0051267F"/>
    <w:rsid w:val="005127A4"/>
    <w:rsid w:val="005127FB"/>
    <w:rsid w:val="00512BC3"/>
    <w:rsid w:val="00512E1E"/>
    <w:rsid w:val="00512EDD"/>
    <w:rsid w:val="00512F34"/>
    <w:rsid w:val="005132C0"/>
    <w:rsid w:val="00513335"/>
    <w:rsid w:val="00513840"/>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7AA"/>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300"/>
    <w:rsid w:val="005235AE"/>
    <w:rsid w:val="0052362C"/>
    <w:rsid w:val="0052373B"/>
    <w:rsid w:val="00523857"/>
    <w:rsid w:val="005239AB"/>
    <w:rsid w:val="00523B56"/>
    <w:rsid w:val="00523E17"/>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B2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385"/>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CB"/>
    <w:rsid w:val="00540FE9"/>
    <w:rsid w:val="00541088"/>
    <w:rsid w:val="005410EB"/>
    <w:rsid w:val="005410F9"/>
    <w:rsid w:val="00541256"/>
    <w:rsid w:val="00541361"/>
    <w:rsid w:val="005419F4"/>
    <w:rsid w:val="00541CC2"/>
    <w:rsid w:val="00541E69"/>
    <w:rsid w:val="00541FEA"/>
    <w:rsid w:val="005422CC"/>
    <w:rsid w:val="00542880"/>
    <w:rsid w:val="005428A9"/>
    <w:rsid w:val="00542CB9"/>
    <w:rsid w:val="00542CED"/>
    <w:rsid w:val="0054325B"/>
    <w:rsid w:val="005432DF"/>
    <w:rsid w:val="00543C1E"/>
    <w:rsid w:val="00543C66"/>
    <w:rsid w:val="00543C8E"/>
    <w:rsid w:val="00544118"/>
    <w:rsid w:val="0054433A"/>
    <w:rsid w:val="005444A8"/>
    <w:rsid w:val="005449FE"/>
    <w:rsid w:val="00544B71"/>
    <w:rsid w:val="00545432"/>
    <w:rsid w:val="00545567"/>
    <w:rsid w:val="0054568B"/>
    <w:rsid w:val="005456F8"/>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9CD"/>
    <w:rsid w:val="00552FC6"/>
    <w:rsid w:val="005533B7"/>
    <w:rsid w:val="0055383F"/>
    <w:rsid w:val="00554164"/>
    <w:rsid w:val="005542F0"/>
    <w:rsid w:val="005546C7"/>
    <w:rsid w:val="00554AD6"/>
    <w:rsid w:val="00554ADF"/>
    <w:rsid w:val="00554E2E"/>
    <w:rsid w:val="005551C5"/>
    <w:rsid w:val="005551E5"/>
    <w:rsid w:val="0055522E"/>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574"/>
    <w:rsid w:val="0056469D"/>
    <w:rsid w:val="005646BF"/>
    <w:rsid w:val="005648B1"/>
    <w:rsid w:val="00564EDA"/>
    <w:rsid w:val="00564FF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48A"/>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4E3A"/>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AF7"/>
    <w:rsid w:val="00586D6B"/>
    <w:rsid w:val="00586DD7"/>
    <w:rsid w:val="00586EE8"/>
    <w:rsid w:val="00586F1B"/>
    <w:rsid w:val="0058762B"/>
    <w:rsid w:val="0058776C"/>
    <w:rsid w:val="00587782"/>
    <w:rsid w:val="00587825"/>
    <w:rsid w:val="005878EA"/>
    <w:rsid w:val="00587C67"/>
    <w:rsid w:val="00587CF5"/>
    <w:rsid w:val="005900F8"/>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44"/>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467"/>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1D"/>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0B6"/>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259"/>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5C4"/>
    <w:rsid w:val="005C27E7"/>
    <w:rsid w:val="005C2AC7"/>
    <w:rsid w:val="005C30BE"/>
    <w:rsid w:val="005C36A9"/>
    <w:rsid w:val="005C375A"/>
    <w:rsid w:val="005C3EF5"/>
    <w:rsid w:val="005C3F1C"/>
    <w:rsid w:val="005C41F0"/>
    <w:rsid w:val="005C4A86"/>
    <w:rsid w:val="005C4B1C"/>
    <w:rsid w:val="005C4BEC"/>
    <w:rsid w:val="005C55C3"/>
    <w:rsid w:val="005C55CA"/>
    <w:rsid w:val="005C58A4"/>
    <w:rsid w:val="005C5C00"/>
    <w:rsid w:val="005C5E0A"/>
    <w:rsid w:val="005C5E85"/>
    <w:rsid w:val="005C6087"/>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57"/>
    <w:rsid w:val="005D1B5E"/>
    <w:rsid w:val="005D20F6"/>
    <w:rsid w:val="005D2350"/>
    <w:rsid w:val="005D2536"/>
    <w:rsid w:val="005D2777"/>
    <w:rsid w:val="005D2953"/>
    <w:rsid w:val="005D355C"/>
    <w:rsid w:val="005D38FB"/>
    <w:rsid w:val="005D3D4A"/>
    <w:rsid w:val="005D3FED"/>
    <w:rsid w:val="005D40A9"/>
    <w:rsid w:val="005D42B2"/>
    <w:rsid w:val="005D4447"/>
    <w:rsid w:val="005D469B"/>
    <w:rsid w:val="005D4769"/>
    <w:rsid w:val="005D4AF7"/>
    <w:rsid w:val="005D4C46"/>
    <w:rsid w:val="005D4FE7"/>
    <w:rsid w:val="005D53A3"/>
    <w:rsid w:val="005D558F"/>
    <w:rsid w:val="005D5702"/>
    <w:rsid w:val="005D57CD"/>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66C"/>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56A"/>
    <w:rsid w:val="005E482B"/>
    <w:rsid w:val="005E494C"/>
    <w:rsid w:val="005E4B9D"/>
    <w:rsid w:val="005E4CC7"/>
    <w:rsid w:val="005E4DA2"/>
    <w:rsid w:val="005E50FE"/>
    <w:rsid w:val="005E541D"/>
    <w:rsid w:val="005E558E"/>
    <w:rsid w:val="005E56A7"/>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878"/>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1FB"/>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4BC"/>
    <w:rsid w:val="006157FF"/>
    <w:rsid w:val="006158A0"/>
    <w:rsid w:val="00615B2E"/>
    <w:rsid w:val="006162F3"/>
    <w:rsid w:val="006165D6"/>
    <w:rsid w:val="00616756"/>
    <w:rsid w:val="00617283"/>
    <w:rsid w:val="006174D8"/>
    <w:rsid w:val="006178FE"/>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2FE"/>
    <w:rsid w:val="0062443F"/>
    <w:rsid w:val="0062469A"/>
    <w:rsid w:val="006248CC"/>
    <w:rsid w:val="006248E1"/>
    <w:rsid w:val="00624A09"/>
    <w:rsid w:val="00624AE1"/>
    <w:rsid w:val="00624B3E"/>
    <w:rsid w:val="00624D90"/>
    <w:rsid w:val="0062517C"/>
    <w:rsid w:val="00625309"/>
    <w:rsid w:val="006253B0"/>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CDC"/>
    <w:rsid w:val="00631FA4"/>
    <w:rsid w:val="006323F4"/>
    <w:rsid w:val="0063290B"/>
    <w:rsid w:val="006333DC"/>
    <w:rsid w:val="00633634"/>
    <w:rsid w:val="00633B69"/>
    <w:rsid w:val="00633F6A"/>
    <w:rsid w:val="0063417B"/>
    <w:rsid w:val="0063427E"/>
    <w:rsid w:val="0063472A"/>
    <w:rsid w:val="00634C72"/>
    <w:rsid w:val="00634FF6"/>
    <w:rsid w:val="00635150"/>
    <w:rsid w:val="00635441"/>
    <w:rsid w:val="00635832"/>
    <w:rsid w:val="00635918"/>
    <w:rsid w:val="00635922"/>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A7"/>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7D6"/>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237"/>
    <w:rsid w:val="00652364"/>
    <w:rsid w:val="00652373"/>
    <w:rsid w:val="0065283E"/>
    <w:rsid w:val="00652D71"/>
    <w:rsid w:val="006531F6"/>
    <w:rsid w:val="00653326"/>
    <w:rsid w:val="00653750"/>
    <w:rsid w:val="006539BF"/>
    <w:rsid w:val="006539C4"/>
    <w:rsid w:val="00653C27"/>
    <w:rsid w:val="00653D47"/>
    <w:rsid w:val="006540D1"/>
    <w:rsid w:val="006543D2"/>
    <w:rsid w:val="00654825"/>
    <w:rsid w:val="00654854"/>
    <w:rsid w:val="0065490D"/>
    <w:rsid w:val="00654A1C"/>
    <w:rsid w:val="00654D8B"/>
    <w:rsid w:val="00654EAF"/>
    <w:rsid w:val="006558BD"/>
    <w:rsid w:val="00655D41"/>
    <w:rsid w:val="0065634D"/>
    <w:rsid w:val="0065660A"/>
    <w:rsid w:val="006566F0"/>
    <w:rsid w:val="00656714"/>
    <w:rsid w:val="00656815"/>
    <w:rsid w:val="00656CF7"/>
    <w:rsid w:val="00656F7E"/>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19A"/>
    <w:rsid w:val="0066735B"/>
    <w:rsid w:val="006673C2"/>
    <w:rsid w:val="00667806"/>
    <w:rsid w:val="00667AB0"/>
    <w:rsid w:val="00667CA8"/>
    <w:rsid w:val="00667D5C"/>
    <w:rsid w:val="0067018E"/>
    <w:rsid w:val="00670420"/>
    <w:rsid w:val="006705F0"/>
    <w:rsid w:val="0067078B"/>
    <w:rsid w:val="006708D2"/>
    <w:rsid w:val="00670B7C"/>
    <w:rsid w:val="00670B99"/>
    <w:rsid w:val="006717CE"/>
    <w:rsid w:val="006719EE"/>
    <w:rsid w:val="00671C7C"/>
    <w:rsid w:val="00671D4C"/>
    <w:rsid w:val="00671DC2"/>
    <w:rsid w:val="00671FE1"/>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306"/>
    <w:rsid w:val="00677447"/>
    <w:rsid w:val="00677565"/>
    <w:rsid w:val="006775A8"/>
    <w:rsid w:val="00677BBB"/>
    <w:rsid w:val="00677C26"/>
    <w:rsid w:val="006800A4"/>
    <w:rsid w:val="0068025C"/>
    <w:rsid w:val="0068025E"/>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89D"/>
    <w:rsid w:val="00692B28"/>
    <w:rsid w:val="0069311A"/>
    <w:rsid w:val="00693174"/>
    <w:rsid w:val="006932F2"/>
    <w:rsid w:val="006933D3"/>
    <w:rsid w:val="006934E8"/>
    <w:rsid w:val="0069391A"/>
    <w:rsid w:val="00693B83"/>
    <w:rsid w:val="00693C98"/>
    <w:rsid w:val="00694389"/>
    <w:rsid w:val="006946CE"/>
    <w:rsid w:val="006946FF"/>
    <w:rsid w:val="00694C16"/>
    <w:rsid w:val="00694CD8"/>
    <w:rsid w:val="00694CF7"/>
    <w:rsid w:val="00694D4F"/>
    <w:rsid w:val="00694F9B"/>
    <w:rsid w:val="00694FF5"/>
    <w:rsid w:val="00695000"/>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4ED7"/>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B7F76"/>
    <w:rsid w:val="006C015D"/>
    <w:rsid w:val="006C05A7"/>
    <w:rsid w:val="006C05F3"/>
    <w:rsid w:val="006C0850"/>
    <w:rsid w:val="006C0875"/>
    <w:rsid w:val="006C0A87"/>
    <w:rsid w:val="006C0B3B"/>
    <w:rsid w:val="006C10EB"/>
    <w:rsid w:val="006C1828"/>
    <w:rsid w:val="006C1A48"/>
    <w:rsid w:val="006C1FAF"/>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B4B"/>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81D"/>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7EA"/>
    <w:rsid w:val="006D1981"/>
    <w:rsid w:val="006D226E"/>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5D8"/>
    <w:rsid w:val="006E1636"/>
    <w:rsid w:val="006E16F7"/>
    <w:rsid w:val="006E17E3"/>
    <w:rsid w:val="006E1AB6"/>
    <w:rsid w:val="006E1E4B"/>
    <w:rsid w:val="006E1F15"/>
    <w:rsid w:val="006E2045"/>
    <w:rsid w:val="006E208E"/>
    <w:rsid w:val="006E21D9"/>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75E"/>
    <w:rsid w:val="006E5BAF"/>
    <w:rsid w:val="006E60C5"/>
    <w:rsid w:val="006E6402"/>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608"/>
    <w:rsid w:val="00705D4F"/>
    <w:rsid w:val="00705DF9"/>
    <w:rsid w:val="00705E31"/>
    <w:rsid w:val="00705E78"/>
    <w:rsid w:val="007060B8"/>
    <w:rsid w:val="007060C9"/>
    <w:rsid w:val="00706283"/>
    <w:rsid w:val="0070634A"/>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8E9"/>
    <w:rsid w:val="007119EC"/>
    <w:rsid w:val="00711CBF"/>
    <w:rsid w:val="00711FF8"/>
    <w:rsid w:val="007129D9"/>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78"/>
    <w:rsid w:val="00716F02"/>
    <w:rsid w:val="0071718B"/>
    <w:rsid w:val="00717246"/>
    <w:rsid w:val="00717377"/>
    <w:rsid w:val="00717452"/>
    <w:rsid w:val="007175F7"/>
    <w:rsid w:val="007176D8"/>
    <w:rsid w:val="0071777A"/>
    <w:rsid w:val="0071777B"/>
    <w:rsid w:val="00717A97"/>
    <w:rsid w:val="00717B8D"/>
    <w:rsid w:val="00717B95"/>
    <w:rsid w:val="00717BC2"/>
    <w:rsid w:val="00717C9D"/>
    <w:rsid w:val="00717E3F"/>
    <w:rsid w:val="00717F9F"/>
    <w:rsid w:val="007202D8"/>
    <w:rsid w:val="00720354"/>
    <w:rsid w:val="00720407"/>
    <w:rsid w:val="00720754"/>
    <w:rsid w:val="007207CB"/>
    <w:rsid w:val="007207FA"/>
    <w:rsid w:val="00720C1F"/>
    <w:rsid w:val="0072133E"/>
    <w:rsid w:val="00721398"/>
    <w:rsid w:val="007216FA"/>
    <w:rsid w:val="0072191B"/>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8D7"/>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4FD"/>
    <w:rsid w:val="00732FEF"/>
    <w:rsid w:val="00733247"/>
    <w:rsid w:val="007332F7"/>
    <w:rsid w:val="0073334F"/>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26"/>
    <w:rsid w:val="00740762"/>
    <w:rsid w:val="00740C7A"/>
    <w:rsid w:val="00740ED7"/>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265"/>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6A0"/>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D30"/>
    <w:rsid w:val="00761E89"/>
    <w:rsid w:val="00761F4B"/>
    <w:rsid w:val="00762190"/>
    <w:rsid w:val="00762481"/>
    <w:rsid w:val="007624A6"/>
    <w:rsid w:val="00762623"/>
    <w:rsid w:val="00762A20"/>
    <w:rsid w:val="00762B22"/>
    <w:rsid w:val="00763774"/>
    <w:rsid w:val="00763785"/>
    <w:rsid w:val="00763F25"/>
    <w:rsid w:val="00764456"/>
    <w:rsid w:val="007645F2"/>
    <w:rsid w:val="0076476B"/>
    <w:rsid w:val="00764BC5"/>
    <w:rsid w:val="00765399"/>
    <w:rsid w:val="00765650"/>
    <w:rsid w:val="007659A7"/>
    <w:rsid w:val="007659B4"/>
    <w:rsid w:val="00765BF8"/>
    <w:rsid w:val="0076612A"/>
    <w:rsid w:val="00766154"/>
    <w:rsid w:val="00766753"/>
    <w:rsid w:val="0076686F"/>
    <w:rsid w:val="00766BE3"/>
    <w:rsid w:val="00767BE9"/>
    <w:rsid w:val="00767C37"/>
    <w:rsid w:val="00767D02"/>
    <w:rsid w:val="00767D70"/>
    <w:rsid w:val="007700E9"/>
    <w:rsid w:val="00770170"/>
    <w:rsid w:val="00770687"/>
    <w:rsid w:val="007706D6"/>
    <w:rsid w:val="007709EB"/>
    <w:rsid w:val="00770BE9"/>
    <w:rsid w:val="0077104E"/>
    <w:rsid w:val="0077136D"/>
    <w:rsid w:val="007719E7"/>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3CF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3E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539"/>
    <w:rsid w:val="007A662C"/>
    <w:rsid w:val="007A6650"/>
    <w:rsid w:val="007A7386"/>
    <w:rsid w:val="007A770A"/>
    <w:rsid w:val="007B00F3"/>
    <w:rsid w:val="007B0B2D"/>
    <w:rsid w:val="007B0D95"/>
    <w:rsid w:val="007B100F"/>
    <w:rsid w:val="007B11A4"/>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2A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686"/>
    <w:rsid w:val="007B6720"/>
    <w:rsid w:val="007B6878"/>
    <w:rsid w:val="007B6B9E"/>
    <w:rsid w:val="007B6BF2"/>
    <w:rsid w:val="007B6D4A"/>
    <w:rsid w:val="007B711E"/>
    <w:rsid w:val="007B71A9"/>
    <w:rsid w:val="007B731B"/>
    <w:rsid w:val="007B735D"/>
    <w:rsid w:val="007B7B5F"/>
    <w:rsid w:val="007C00C7"/>
    <w:rsid w:val="007C00DB"/>
    <w:rsid w:val="007C0278"/>
    <w:rsid w:val="007C04D4"/>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95"/>
    <w:rsid w:val="007C3AB3"/>
    <w:rsid w:val="007C3D26"/>
    <w:rsid w:val="007C3F49"/>
    <w:rsid w:val="007C3F70"/>
    <w:rsid w:val="007C3F8B"/>
    <w:rsid w:val="007C406C"/>
    <w:rsid w:val="007C4106"/>
    <w:rsid w:val="007C4B93"/>
    <w:rsid w:val="007C4C95"/>
    <w:rsid w:val="007C4F48"/>
    <w:rsid w:val="007C51BA"/>
    <w:rsid w:val="007C5446"/>
    <w:rsid w:val="007C5680"/>
    <w:rsid w:val="007C57A9"/>
    <w:rsid w:val="007C5A41"/>
    <w:rsid w:val="007C6011"/>
    <w:rsid w:val="007C611F"/>
    <w:rsid w:val="007C66DF"/>
    <w:rsid w:val="007C6A1D"/>
    <w:rsid w:val="007C6D14"/>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9D0"/>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0F0"/>
    <w:rsid w:val="007D674F"/>
    <w:rsid w:val="007D6BB2"/>
    <w:rsid w:val="007D7100"/>
    <w:rsid w:val="007D78B2"/>
    <w:rsid w:val="007D7969"/>
    <w:rsid w:val="007E02B0"/>
    <w:rsid w:val="007E036F"/>
    <w:rsid w:val="007E09D7"/>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CFB"/>
    <w:rsid w:val="007F3D2C"/>
    <w:rsid w:val="007F3E37"/>
    <w:rsid w:val="007F413B"/>
    <w:rsid w:val="007F41F0"/>
    <w:rsid w:val="007F4507"/>
    <w:rsid w:val="007F47D3"/>
    <w:rsid w:val="007F4BF6"/>
    <w:rsid w:val="007F4E1B"/>
    <w:rsid w:val="007F5139"/>
    <w:rsid w:val="007F5448"/>
    <w:rsid w:val="007F548E"/>
    <w:rsid w:val="007F565C"/>
    <w:rsid w:val="007F5671"/>
    <w:rsid w:val="007F56BE"/>
    <w:rsid w:val="007F5D1C"/>
    <w:rsid w:val="007F5F36"/>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BD7"/>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751"/>
    <w:rsid w:val="00814BB9"/>
    <w:rsid w:val="00814C6A"/>
    <w:rsid w:val="00815008"/>
    <w:rsid w:val="008155D6"/>
    <w:rsid w:val="00815E64"/>
    <w:rsid w:val="008161D7"/>
    <w:rsid w:val="0081650B"/>
    <w:rsid w:val="00816765"/>
    <w:rsid w:val="008167B2"/>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5AC"/>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1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CFD"/>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6B94"/>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1DE"/>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D08"/>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B72"/>
    <w:rsid w:val="00855EF2"/>
    <w:rsid w:val="00855F86"/>
    <w:rsid w:val="0085622D"/>
    <w:rsid w:val="0085645C"/>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3D50"/>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67F73"/>
    <w:rsid w:val="0087036F"/>
    <w:rsid w:val="008703ED"/>
    <w:rsid w:val="00870B87"/>
    <w:rsid w:val="00870C22"/>
    <w:rsid w:val="00870C39"/>
    <w:rsid w:val="0087125D"/>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37"/>
    <w:rsid w:val="008754FB"/>
    <w:rsid w:val="0087563C"/>
    <w:rsid w:val="00875986"/>
    <w:rsid w:val="00875AEF"/>
    <w:rsid w:val="00875CF2"/>
    <w:rsid w:val="00875E41"/>
    <w:rsid w:val="00875EB2"/>
    <w:rsid w:val="00875FB9"/>
    <w:rsid w:val="008762EC"/>
    <w:rsid w:val="0087636A"/>
    <w:rsid w:val="00876617"/>
    <w:rsid w:val="008768D1"/>
    <w:rsid w:val="008768FE"/>
    <w:rsid w:val="00876955"/>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867"/>
    <w:rsid w:val="00881BC8"/>
    <w:rsid w:val="0088206A"/>
    <w:rsid w:val="00882111"/>
    <w:rsid w:val="008824F8"/>
    <w:rsid w:val="00882630"/>
    <w:rsid w:val="00882BE6"/>
    <w:rsid w:val="00882FF4"/>
    <w:rsid w:val="008838A3"/>
    <w:rsid w:val="00883B83"/>
    <w:rsid w:val="00883E0B"/>
    <w:rsid w:val="00884214"/>
    <w:rsid w:val="008844AD"/>
    <w:rsid w:val="008847A6"/>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2F"/>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5F"/>
    <w:rsid w:val="00891E84"/>
    <w:rsid w:val="00892450"/>
    <w:rsid w:val="00892701"/>
    <w:rsid w:val="0089284B"/>
    <w:rsid w:val="00892DBA"/>
    <w:rsid w:val="00892DE1"/>
    <w:rsid w:val="00892F35"/>
    <w:rsid w:val="008932FD"/>
    <w:rsid w:val="008933EF"/>
    <w:rsid w:val="00893426"/>
    <w:rsid w:val="008934E8"/>
    <w:rsid w:val="00893CF5"/>
    <w:rsid w:val="00893D8B"/>
    <w:rsid w:val="00893E4F"/>
    <w:rsid w:val="00893EB4"/>
    <w:rsid w:val="00893EDD"/>
    <w:rsid w:val="00893F0D"/>
    <w:rsid w:val="0089418F"/>
    <w:rsid w:val="008943B8"/>
    <w:rsid w:val="00894A97"/>
    <w:rsid w:val="00894ACA"/>
    <w:rsid w:val="008954AB"/>
    <w:rsid w:val="00895BAB"/>
    <w:rsid w:val="008961C5"/>
    <w:rsid w:val="008961EB"/>
    <w:rsid w:val="008964D3"/>
    <w:rsid w:val="008966A5"/>
    <w:rsid w:val="00896AA0"/>
    <w:rsid w:val="00896E32"/>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620"/>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4EA"/>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2E87"/>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BF"/>
    <w:rsid w:val="008C53F3"/>
    <w:rsid w:val="008C54D3"/>
    <w:rsid w:val="008C5BF4"/>
    <w:rsid w:val="008C5E61"/>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8F4"/>
    <w:rsid w:val="008D2A91"/>
    <w:rsid w:val="008D2B92"/>
    <w:rsid w:val="008D2C81"/>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1"/>
    <w:rsid w:val="008E0AA4"/>
    <w:rsid w:val="008E0B75"/>
    <w:rsid w:val="008E0BDF"/>
    <w:rsid w:val="008E1230"/>
    <w:rsid w:val="008E1380"/>
    <w:rsid w:val="008E13F4"/>
    <w:rsid w:val="008E1441"/>
    <w:rsid w:val="008E17F8"/>
    <w:rsid w:val="008E18AA"/>
    <w:rsid w:val="008E1AF1"/>
    <w:rsid w:val="008E2332"/>
    <w:rsid w:val="008E23F2"/>
    <w:rsid w:val="008E2DB6"/>
    <w:rsid w:val="008E2EC6"/>
    <w:rsid w:val="008E2FC8"/>
    <w:rsid w:val="008E317F"/>
    <w:rsid w:val="008E3391"/>
    <w:rsid w:val="008E3705"/>
    <w:rsid w:val="008E39E5"/>
    <w:rsid w:val="008E3B27"/>
    <w:rsid w:val="008E3BDC"/>
    <w:rsid w:val="008E3BFB"/>
    <w:rsid w:val="008E3FBF"/>
    <w:rsid w:val="008E4159"/>
    <w:rsid w:val="008E45DB"/>
    <w:rsid w:val="008E48DB"/>
    <w:rsid w:val="008E4AD0"/>
    <w:rsid w:val="008E4C76"/>
    <w:rsid w:val="008E52AE"/>
    <w:rsid w:val="008E52C0"/>
    <w:rsid w:val="008E55FF"/>
    <w:rsid w:val="008E57DC"/>
    <w:rsid w:val="008E581E"/>
    <w:rsid w:val="008E5CB8"/>
    <w:rsid w:val="008E5E05"/>
    <w:rsid w:val="008E60BE"/>
    <w:rsid w:val="008E6378"/>
    <w:rsid w:val="008E66B9"/>
    <w:rsid w:val="008E679E"/>
    <w:rsid w:val="008E6915"/>
    <w:rsid w:val="008E6CB4"/>
    <w:rsid w:val="008E6DA1"/>
    <w:rsid w:val="008E6F6E"/>
    <w:rsid w:val="008E7079"/>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29"/>
    <w:rsid w:val="009029E3"/>
    <w:rsid w:val="00902DB4"/>
    <w:rsid w:val="009031D4"/>
    <w:rsid w:val="0090328F"/>
    <w:rsid w:val="009037F0"/>
    <w:rsid w:val="00903946"/>
    <w:rsid w:val="00903E65"/>
    <w:rsid w:val="00904077"/>
    <w:rsid w:val="0090471F"/>
    <w:rsid w:val="00904865"/>
    <w:rsid w:val="00904877"/>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AC0"/>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42"/>
    <w:rsid w:val="0091569E"/>
    <w:rsid w:val="009156AD"/>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0A8"/>
    <w:rsid w:val="0092022E"/>
    <w:rsid w:val="00920400"/>
    <w:rsid w:val="00920572"/>
    <w:rsid w:val="00920CBF"/>
    <w:rsid w:val="00920D10"/>
    <w:rsid w:val="009210CB"/>
    <w:rsid w:val="00921294"/>
    <w:rsid w:val="00921652"/>
    <w:rsid w:val="00921CE4"/>
    <w:rsid w:val="00921F0F"/>
    <w:rsid w:val="00921F7E"/>
    <w:rsid w:val="0092232F"/>
    <w:rsid w:val="00922581"/>
    <w:rsid w:val="009226F8"/>
    <w:rsid w:val="009228C0"/>
    <w:rsid w:val="00922D7C"/>
    <w:rsid w:val="00922DD8"/>
    <w:rsid w:val="009239BB"/>
    <w:rsid w:val="00923A79"/>
    <w:rsid w:val="00923AB4"/>
    <w:rsid w:val="00923B63"/>
    <w:rsid w:val="00923DA7"/>
    <w:rsid w:val="00923E4F"/>
    <w:rsid w:val="00924273"/>
    <w:rsid w:val="0092466B"/>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27ADD"/>
    <w:rsid w:val="00930034"/>
    <w:rsid w:val="00930252"/>
    <w:rsid w:val="00930625"/>
    <w:rsid w:val="0093069F"/>
    <w:rsid w:val="009309B9"/>
    <w:rsid w:val="00930C98"/>
    <w:rsid w:val="00930CC9"/>
    <w:rsid w:val="00930D51"/>
    <w:rsid w:val="00930F8C"/>
    <w:rsid w:val="0093188F"/>
    <w:rsid w:val="00931DF3"/>
    <w:rsid w:val="009327B4"/>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EFF"/>
    <w:rsid w:val="00937F13"/>
    <w:rsid w:val="009403A3"/>
    <w:rsid w:val="009404C0"/>
    <w:rsid w:val="0094057E"/>
    <w:rsid w:val="00940B40"/>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489"/>
    <w:rsid w:val="009445F6"/>
    <w:rsid w:val="00944777"/>
    <w:rsid w:val="0094528D"/>
    <w:rsid w:val="00945D8F"/>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5DA"/>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57EEF"/>
    <w:rsid w:val="009601BD"/>
    <w:rsid w:val="009603B8"/>
    <w:rsid w:val="009607E6"/>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2"/>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82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932"/>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4BD"/>
    <w:rsid w:val="009A25D0"/>
    <w:rsid w:val="009A265A"/>
    <w:rsid w:val="009A2B27"/>
    <w:rsid w:val="009A30FE"/>
    <w:rsid w:val="009A31CD"/>
    <w:rsid w:val="009A333B"/>
    <w:rsid w:val="009A377E"/>
    <w:rsid w:val="009A37E2"/>
    <w:rsid w:val="009A3A8C"/>
    <w:rsid w:val="009A3B21"/>
    <w:rsid w:val="009A3CF0"/>
    <w:rsid w:val="009A3E5C"/>
    <w:rsid w:val="009A3FE1"/>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C85"/>
    <w:rsid w:val="009A5D29"/>
    <w:rsid w:val="009A5EE7"/>
    <w:rsid w:val="009A6122"/>
    <w:rsid w:val="009A642E"/>
    <w:rsid w:val="009A6840"/>
    <w:rsid w:val="009A68EB"/>
    <w:rsid w:val="009A71F7"/>
    <w:rsid w:val="009A784D"/>
    <w:rsid w:val="009A7C6B"/>
    <w:rsid w:val="009A7CDA"/>
    <w:rsid w:val="009A7E7F"/>
    <w:rsid w:val="009B09F9"/>
    <w:rsid w:val="009B0B3B"/>
    <w:rsid w:val="009B0B49"/>
    <w:rsid w:val="009B0D08"/>
    <w:rsid w:val="009B102C"/>
    <w:rsid w:val="009B1741"/>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2E4"/>
    <w:rsid w:val="009B4344"/>
    <w:rsid w:val="009B4793"/>
    <w:rsid w:val="009B499A"/>
    <w:rsid w:val="009B4DCE"/>
    <w:rsid w:val="009B4FE0"/>
    <w:rsid w:val="009B4FF4"/>
    <w:rsid w:val="009B5006"/>
    <w:rsid w:val="009B5128"/>
    <w:rsid w:val="009B5225"/>
    <w:rsid w:val="009B524A"/>
    <w:rsid w:val="009B535E"/>
    <w:rsid w:val="009B5805"/>
    <w:rsid w:val="009B597F"/>
    <w:rsid w:val="009B5BC1"/>
    <w:rsid w:val="009B5F98"/>
    <w:rsid w:val="009B60DD"/>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1C8"/>
    <w:rsid w:val="009C757A"/>
    <w:rsid w:val="009C76A1"/>
    <w:rsid w:val="009C7B2E"/>
    <w:rsid w:val="009C7C77"/>
    <w:rsid w:val="009D041C"/>
    <w:rsid w:val="009D0799"/>
    <w:rsid w:val="009D0836"/>
    <w:rsid w:val="009D0CA5"/>
    <w:rsid w:val="009D1009"/>
    <w:rsid w:val="009D119A"/>
    <w:rsid w:val="009D11C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4DBB"/>
    <w:rsid w:val="009D5357"/>
    <w:rsid w:val="009D5469"/>
    <w:rsid w:val="009D5AB1"/>
    <w:rsid w:val="009D5E70"/>
    <w:rsid w:val="009D5F3F"/>
    <w:rsid w:val="009D5FA2"/>
    <w:rsid w:val="009D5FEE"/>
    <w:rsid w:val="009D622A"/>
    <w:rsid w:val="009D6472"/>
    <w:rsid w:val="009D6BB1"/>
    <w:rsid w:val="009D6BFF"/>
    <w:rsid w:val="009D6CD0"/>
    <w:rsid w:val="009D75E9"/>
    <w:rsid w:val="009D76C0"/>
    <w:rsid w:val="009D79B7"/>
    <w:rsid w:val="009D7B6F"/>
    <w:rsid w:val="009D7D0C"/>
    <w:rsid w:val="009E006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2ECC"/>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06B"/>
    <w:rsid w:val="009F53E0"/>
    <w:rsid w:val="009F57D9"/>
    <w:rsid w:val="009F5A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3A1"/>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1B3"/>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73F"/>
    <w:rsid w:val="00A26835"/>
    <w:rsid w:val="00A26B7E"/>
    <w:rsid w:val="00A26C74"/>
    <w:rsid w:val="00A26DE2"/>
    <w:rsid w:val="00A271AE"/>
    <w:rsid w:val="00A2752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CA8"/>
    <w:rsid w:val="00A32FE7"/>
    <w:rsid w:val="00A3313F"/>
    <w:rsid w:val="00A33449"/>
    <w:rsid w:val="00A335B0"/>
    <w:rsid w:val="00A33F89"/>
    <w:rsid w:val="00A346B7"/>
    <w:rsid w:val="00A3475E"/>
    <w:rsid w:val="00A34915"/>
    <w:rsid w:val="00A34C3E"/>
    <w:rsid w:val="00A34E36"/>
    <w:rsid w:val="00A3513D"/>
    <w:rsid w:val="00A3537F"/>
    <w:rsid w:val="00A353DE"/>
    <w:rsid w:val="00A3557D"/>
    <w:rsid w:val="00A3576A"/>
    <w:rsid w:val="00A35AD2"/>
    <w:rsid w:val="00A35B2E"/>
    <w:rsid w:val="00A36038"/>
    <w:rsid w:val="00A3611E"/>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36"/>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13"/>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2E"/>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6D9C"/>
    <w:rsid w:val="00A67547"/>
    <w:rsid w:val="00A67688"/>
    <w:rsid w:val="00A67713"/>
    <w:rsid w:val="00A67CDB"/>
    <w:rsid w:val="00A67D7C"/>
    <w:rsid w:val="00A700B2"/>
    <w:rsid w:val="00A701C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7E1"/>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553"/>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8D3"/>
    <w:rsid w:val="00A80ABB"/>
    <w:rsid w:val="00A80DB9"/>
    <w:rsid w:val="00A80F02"/>
    <w:rsid w:val="00A810E9"/>
    <w:rsid w:val="00A81A69"/>
    <w:rsid w:val="00A81AAF"/>
    <w:rsid w:val="00A81C6E"/>
    <w:rsid w:val="00A81C95"/>
    <w:rsid w:val="00A8205B"/>
    <w:rsid w:val="00A821CB"/>
    <w:rsid w:val="00A82523"/>
    <w:rsid w:val="00A82A2E"/>
    <w:rsid w:val="00A82C90"/>
    <w:rsid w:val="00A82FEB"/>
    <w:rsid w:val="00A83023"/>
    <w:rsid w:val="00A8322E"/>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79A"/>
    <w:rsid w:val="00A87A82"/>
    <w:rsid w:val="00A87C56"/>
    <w:rsid w:val="00A9029E"/>
    <w:rsid w:val="00A90CFF"/>
    <w:rsid w:val="00A911B3"/>
    <w:rsid w:val="00A9123C"/>
    <w:rsid w:val="00A91391"/>
    <w:rsid w:val="00A915AB"/>
    <w:rsid w:val="00A91976"/>
    <w:rsid w:val="00A91E33"/>
    <w:rsid w:val="00A91F5F"/>
    <w:rsid w:val="00A91FA5"/>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862"/>
    <w:rsid w:val="00A94B1D"/>
    <w:rsid w:val="00A94B50"/>
    <w:rsid w:val="00A95136"/>
    <w:rsid w:val="00A9519B"/>
    <w:rsid w:val="00A951E2"/>
    <w:rsid w:val="00A9578B"/>
    <w:rsid w:val="00A9583D"/>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AB6"/>
    <w:rsid w:val="00AB0C2C"/>
    <w:rsid w:val="00AB131F"/>
    <w:rsid w:val="00AB152F"/>
    <w:rsid w:val="00AB189C"/>
    <w:rsid w:val="00AB1F67"/>
    <w:rsid w:val="00AB20D6"/>
    <w:rsid w:val="00AB21AA"/>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D9C"/>
    <w:rsid w:val="00AB4E44"/>
    <w:rsid w:val="00AB5447"/>
    <w:rsid w:val="00AB5A86"/>
    <w:rsid w:val="00AB5AED"/>
    <w:rsid w:val="00AB5B82"/>
    <w:rsid w:val="00AB5F38"/>
    <w:rsid w:val="00AB61AC"/>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127"/>
    <w:rsid w:val="00AC2324"/>
    <w:rsid w:val="00AC2732"/>
    <w:rsid w:val="00AC2C04"/>
    <w:rsid w:val="00AC2FD8"/>
    <w:rsid w:val="00AC315F"/>
    <w:rsid w:val="00AC32AC"/>
    <w:rsid w:val="00AC3333"/>
    <w:rsid w:val="00AC3681"/>
    <w:rsid w:val="00AC3688"/>
    <w:rsid w:val="00AC3C01"/>
    <w:rsid w:val="00AC3C9C"/>
    <w:rsid w:val="00AC4011"/>
    <w:rsid w:val="00AC418C"/>
    <w:rsid w:val="00AC4313"/>
    <w:rsid w:val="00AC43C2"/>
    <w:rsid w:val="00AC476F"/>
    <w:rsid w:val="00AC4AC8"/>
    <w:rsid w:val="00AC4D73"/>
    <w:rsid w:val="00AC4E13"/>
    <w:rsid w:val="00AC4F17"/>
    <w:rsid w:val="00AC5060"/>
    <w:rsid w:val="00AC542C"/>
    <w:rsid w:val="00AC5504"/>
    <w:rsid w:val="00AC5A55"/>
    <w:rsid w:val="00AC5B4E"/>
    <w:rsid w:val="00AC5E09"/>
    <w:rsid w:val="00AC6156"/>
    <w:rsid w:val="00AC61AF"/>
    <w:rsid w:val="00AC61DF"/>
    <w:rsid w:val="00AC651F"/>
    <w:rsid w:val="00AC6556"/>
    <w:rsid w:val="00AC6812"/>
    <w:rsid w:val="00AC695C"/>
    <w:rsid w:val="00AC6BF8"/>
    <w:rsid w:val="00AC6C55"/>
    <w:rsid w:val="00AC6E46"/>
    <w:rsid w:val="00AC6F97"/>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83D"/>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A1"/>
    <w:rsid w:val="00AD5DE4"/>
    <w:rsid w:val="00AD65BE"/>
    <w:rsid w:val="00AD6683"/>
    <w:rsid w:val="00AD6E8A"/>
    <w:rsid w:val="00AD719B"/>
    <w:rsid w:val="00AD7489"/>
    <w:rsid w:val="00AD76D9"/>
    <w:rsid w:val="00AD781B"/>
    <w:rsid w:val="00AD789D"/>
    <w:rsid w:val="00AD7D70"/>
    <w:rsid w:val="00AE0073"/>
    <w:rsid w:val="00AE00A5"/>
    <w:rsid w:val="00AE0921"/>
    <w:rsid w:val="00AE0D28"/>
    <w:rsid w:val="00AE0D91"/>
    <w:rsid w:val="00AE0FAD"/>
    <w:rsid w:val="00AE116A"/>
    <w:rsid w:val="00AE12E2"/>
    <w:rsid w:val="00AE1B84"/>
    <w:rsid w:val="00AE1C72"/>
    <w:rsid w:val="00AE1DDC"/>
    <w:rsid w:val="00AE264E"/>
    <w:rsid w:val="00AE27FC"/>
    <w:rsid w:val="00AE30CF"/>
    <w:rsid w:val="00AE313D"/>
    <w:rsid w:val="00AE3416"/>
    <w:rsid w:val="00AE355A"/>
    <w:rsid w:val="00AE36B2"/>
    <w:rsid w:val="00AE3839"/>
    <w:rsid w:val="00AE3BE7"/>
    <w:rsid w:val="00AE404C"/>
    <w:rsid w:val="00AE4068"/>
    <w:rsid w:val="00AE4119"/>
    <w:rsid w:val="00AE41E2"/>
    <w:rsid w:val="00AE4202"/>
    <w:rsid w:val="00AE4283"/>
    <w:rsid w:val="00AE4289"/>
    <w:rsid w:val="00AE480D"/>
    <w:rsid w:val="00AE4A2F"/>
    <w:rsid w:val="00AE4F8C"/>
    <w:rsid w:val="00AE50CD"/>
    <w:rsid w:val="00AE595B"/>
    <w:rsid w:val="00AE5C13"/>
    <w:rsid w:val="00AE6110"/>
    <w:rsid w:val="00AE6389"/>
    <w:rsid w:val="00AE63FC"/>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7"/>
    <w:rsid w:val="00AF129B"/>
    <w:rsid w:val="00AF14F9"/>
    <w:rsid w:val="00AF166F"/>
    <w:rsid w:val="00AF16F6"/>
    <w:rsid w:val="00AF1890"/>
    <w:rsid w:val="00AF18A7"/>
    <w:rsid w:val="00AF1DEE"/>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F"/>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807"/>
    <w:rsid w:val="00AF7CBF"/>
    <w:rsid w:val="00AF7E92"/>
    <w:rsid w:val="00B002AE"/>
    <w:rsid w:val="00B00341"/>
    <w:rsid w:val="00B00357"/>
    <w:rsid w:val="00B00680"/>
    <w:rsid w:val="00B00697"/>
    <w:rsid w:val="00B00BF8"/>
    <w:rsid w:val="00B00D56"/>
    <w:rsid w:val="00B00DAB"/>
    <w:rsid w:val="00B00E23"/>
    <w:rsid w:val="00B00E41"/>
    <w:rsid w:val="00B00EDF"/>
    <w:rsid w:val="00B00F27"/>
    <w:rsid w:val="00B01031"/>
    <w:rsid w:val="00B01BF2"/>
    <w:rsid w:val="00B01DE9"/>
    <w:rsid w:val="00B01F1B"/>
    <w:rsid w:val="00B0209C"/>
    <w:rsid w:val="00B021F4"/>
    <w:rsid w:val="00B0230E"/>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5E1"/>
    <w:rsid w:val="00B076AB"/>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2CC"/>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48C"/>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37F18"/>
    <w:rsid w:val="00B400DC"/>
    <w:rsid w:val="00B403E1"/>
    <w:rsid w:val="00B406FA"/>
    <w:rsid w:val="00B40884"/>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634"/>
    <w:rsid w:val="00B42812"/>
    <w:rsid w:val="00B42BE9"/>
    <w:rsid w:val="00B42C85"/>
    <w:rsid w:val="00B42ECD"/>
    <w:rsid w:val="00B4334A"/>
    <w:rsid w:val="00B434E5"/>
    <w:rsid w:val="00B43AEA"/>
    <w:rsid w:val="00B43B07"/>
    <w:rsid w:val="00B43CA6"/>
    <w:rsid w:val="00B43CB4"/>
    <w:rsid w:val="00B448FC"/>
    <w:rsid w:val="00B44E6D"/>
    <w:rsid w:val="00B44E90"/>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8C9"/>
    <w:rsid w:val="00B5199B"/>
    <w:rsid w:val="00B52AC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6F8F"/>
    <w:rsid w:val="00B6703A"/>
    <w:rsid w:val="00B67047"/>
    <w:rsid w:val="00B672ED"/>
    <w:rsid w:val="00B67ACC"/>
    <w:rsid w:val="00B70142"/>
    <w:rsid w:val="00B70411"/>
    <w:rsid w:val="00B704CB"/>
    <w:rsid w:val="00B707F3"/>
    <w:rsid w:val="00B70D87"/>
    <w:rsid w:val="00B710EC"/>
    <w:rsid w:val="00B712C8"/>
    <w:rsid w:val="00B71521"/>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AE0"/>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CB"/>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0DF"/>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6A8"/>
    <w:rsid w:val="00BB1738"/>
    <w:rsid w:val="00BB1A67"/>
    <w:rsid w:val="00BB1E47"/>
    <w:rsid w:val="00BB24C4"/>
    <w:rsid w:val="00BB2567"/>
    <w:rsid w:val="00BB2642"/>
    <w:rsid w:val="00BB2AAB"/>
    <w:rsid w:val="00BB2AE4"/>
    <w:rsid w:val="00BB2B9D"/>
    <w:rsid w:val="00BB2BAC"/>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DCD"/>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9A1"/>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4B0"/>
    <w:rsid w:val="00BE4A14"/>
    <w:rsid w:val="00BE4AA1"/>
    <w:rsid w:val="00BE4B10"/>
    <w:rsid w:val="00BE4BFA"/>
    <w:rsid w:val="00BE51C5"/>
    <w:rsid w:val="00BE51F0"/>
    <w:rsid w:val="00BE592A"/>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2D80"/>
    <w:rsid w:val="00BF2FE3"/>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91F"/>
    <w:rsid w:val="00C04A15"/>
    <w:rsid w:val="00C04B02"/>
    <w:rsid w:val="00C04C82"/>
    <w:rsid w:val="00C0546B"/>
    <w:rsid w:val="00C057C5"/>
    <w:rsid w:val="00C057E8"/>
    <w:rsid w:val="00C05D45"/>
    <w:rsid w:val="00C05E20"/>
    <w:rsid w:val="00C05E51"/>
    <w:rsid w:val="00C0655B"/>
    <w:rsid w:val="00C06738"/>
    <w:rsid w:val="00C06749"/>
    <w:rsid w:val="00C06BF6"/>
    <w:rsid w:val="00C06D1C"/>
    <w:rsid w:val="00C076B9"/>
    <w:rsid w:val="00C077BD"/>
    <w:rsid w:val="00C0784C"/>
    <w:rsid w:val="00C07D5D"/>
    <w:rsid w:val="00C10127"/>
    <w:rsid w:val="00C1022B"/>
    <w:rsid w:val="00C10282"/>
    <w:rsid w:val="00C103B5"/>
    <w:rsid w:val="00C1068D"/>
    <w:rsid w:val="00C10BF4"/>
    <w:rsid w:val="00C10C79"/>
    <w:rsid w:val="00C11007"/>
    <w:rsid w:val="00C11121"/>
    <w:rsid w:val="00C1116B"/>
    <w:rsid w:val="00C113C1"/>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483"/>
    <w:rsid w:val="00C207BE"/>
    <w:rsid w:val="00C2091F"/>
    <w:rsid w:val="00C20A71"/>
    <w:rsid w:val="00C20E11"/>
    <w:rsid w:val="00C20F4E"/>
    <w:rsid w:val="00C210C2"/>
    <w:rsid w:val="00C211B4"/>
    <w:rsid w:val="00C21D3E"/>
    <w:rsid w:val="00C21FFE"/>
    <w:rsid w:val="00C2210A"/>
    <w:rsid w:val="00C22192"/>
    <w:rsid w:val="00C221D6"/>
    <w:rsid w:val="00C227F0"/>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8C4"/>
    <w:rsid w:val="00C26A8E"/>
    <w:rsid w:val="00C26DF9"/>
    <w:rsid w:val="00C26E3A"/>
    <w:rsid w:val="00C26FF8"/>
    <w:rsid w:val="00C27278"/>
    <w:rsid w:val="00C275B3"/>
    <w:rsid w:val="00C27F1E"/>
    <w:rsid w:val="00C300D1"/>
    <w:rsid w:val="00C30644"/>
    <w:rsid w:val="00C30E7A"/>
    <w:rsid w:val="00C30EE9"/>
    <w:rsid w:val="00C3101A"/>
    <w:rsid w:val="00C3109D"/>
    <w:rsid w:val="00C31AB5"/>
    <w:rsid w:val="00C31C1A"/>
    <w:rsid w:val="00C31D44"/>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1A"/>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682"/>
    <w:rsid w:val="00C44831"/>
    <w:rsid w:val="00C448F2"/>
    <w:rsid w:val="00C4547F"/>
    <w:rsid w:val="00C454FE"/>
    <w:rsid w:val="00C45758"/>
    <w:rsid w:val="00C4594B"/>
    <w:rsid w:val="00C459E8"/>
    <w:rsid w:val="00C45AD8"/>
    <w:rsid w:val="00C45E7C"/>
    <w:rsid w:val="00C45F1B"/>
    <w:rsid w:val="00C46CEA"/>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405"/>
    <w:rsid w:val="00C515BC"/>
    <w:rsid w:val="00C51836"/>
    <w:rsid w:val="00C51981"/>
    <w:rsid w:val="00C51D48"/>
    <w:rsid w:val="00C51DBA"/>
    <w:rsid w:val="00C51EAA"/>
    <w:rsid w:val="00C51FEA"/>
    <w:rsid w:val="00C52282"/>
    <w:rsid w:val="00C5246E"/>
    <w:rsid w:val="00C52735"/>
    <w:rsid w:val="00C528DD"/>
    <w:rsid w:val="00C5290D"/>
    <w:rsid w:val="00C529DF"/>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D7F"/>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1BDA"/>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4FB4"/>
    <w:rsid w:val="00C75402"/>
    <w:rsid w:val="00C754FC"/>
    <w:rsid w:val="00C7575A"/>
    <w:rsid w:val="00C759AC"/>
    <w:rsid w:val="00C75D96"/>
    <w:rsid w:val="00C765D8"/>
    <w:rsid w:val="00C766CC"/>
    <w:rsid w:val="00C76B7B"/>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286"/>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1D"/>
    <w:rsid w:val="00C9122A"/>
    <w:rsid w:val="00C912A4"/>
    <w:rsid w:val="00C912F6"/>
    <w:rsid w:val="00C9170E"/>
    <w:rsid w:val="00C91911"/>
    <w:rsid w:val="00C91E14"/>
    <w:rsid w:val="00C91FFB"/>
    <w:rsid w:val="00C9221E"/>
    <w:rsid w:val="00C92549"/>
    <w:rsid w:val="00C92933"/>
    <w:rsid w:val="00C92A23"/>
    <w:rsid w:val="00C92D4F"/>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95A"/>
    <w:rsid w:val="00CA2DF0"/>
    <w:rsid w:val="00CA2E54"/>
    <w:rsid w:val="00CA3537"/>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52C"/>
    <w:rsid w:val="00CA77EB"/>
    <w:rsid w:val="00CA7951"/>
    <w:rsid w:val="00CA7A0C"/>
    <w:rsid w:val="00CA7A31"/>
    <w:rsid w:val="00CA7BB2"/>
    <w:rsid w:val="00CA7D04"/>
    <w:rsid w:val="00CB001D"/>
    <w:rsid w:val="00CB01CB"/>
    <w:rsid w:val="00CB0512"/>
    <w:rsid w:val="00CB0573"/>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79E"/>
    <w:rsid w:val="00CB6A27"/>
    <w:rsid w:val="00CB6CD4"/>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1A"/>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6"/>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3B5"/>
    <w:rsid w:val="00CD362C"/>
    <w:rsid w:val="00CD37C7"/>
    <w:rsid w:val="00CD3D6D"/>
    <w:rsid w:val="00CD3DB8"/>
    <w:rsid w:val="00CD3F16"/>
    <w:rsid w:val="00CD4B0A"/>
    <w:rsid w:val="00CD4E35"/>
    <w:rsid w:val="00CD4E6F"/>
    <w:rsid w:val="00CD4F60"/>
    <w:rsid w:val="00CD5367"/>
    <w:rsid w:val="00CD55AB"/>
    <w:rsid w:val="00CD574F"/>
    <w:rsid w:val="00CD59DD"/>
    <w:rsid w:val="00CD5B57"/>
    <w:rsid w:val="00CD5F3E"/>
    <w:rsid w:val="00CD5FB8"/>
    <w:rsid w:val="00CD6040"/>
    <w:rsid w:val="00CD6141"/>
    <w:rsid w:val="00CD6233"/>
    <w:rsid w:val="00CD646B"/>
    <w:rsid w:val="00CD6523"/>
    <w:rsid w:val="00CD67E8"/>
    <w:rsid w:val="00CD68D3"/>
    <w:rsid w:val="00CD69CD"/>
    <w:rsid w:val="00CD6A59"/>
    <w:rsid w:val="00CD6C3A"/>
    <w:rsid w:val="00CD6D1B"/>
    <w:rsid w:val="00CD6D6F"/>
    <w:rsid w:val="00CD7059"/>
    <w:rsid w:val="00CD75C7"/>
    <w:rsid w:val="00CD797C"/>
    <w:rsid w:val="00CD7EBF"/>
    <w:rsid w:val="00CE02BD"/>
    <w:rsid w:val="00CE0CBC"/>
    <w:rsid w:val="00CE0FAB"/>
    <w:rsid w:val="00CE10E8"/>
    <w:rsid w:val="00CE1354"/>
    <w:rsid w:val="00CE14B9"/>
    <w:rsid w:val="00CE1711"/>
    <w:rsid w:val="00CE17DB"/>
    <w:rsid w:val="00CE1827"/>
    <w:rsid w:val="00CE18A8"/>
    <w:rsid w:val="00CE1BEA"/>
    <w:rsid w:val="00CE1CDD"/>
    <w:rsid w:val="00CE2977"/>
    <w:rsid w:val="00CE2A1A"/>
    <w:rsid w:val="00CE2BBC"/>
    <w:rsid w:val="00CE2D4D"/>
    <w:rsid w:val="00CE2FD4"/>
    <w:rsid w:val="00CE3217"/>
    <w:rsid w:val="00CE3438"/>
    <w:rsid w:val="00CE3BFB"/>
    <w:rsid w:val="00CE3C10"/>
    <w:rsid w:val="00CE3D85"/>
    <w:rsid w:val="00CE4193"/>
    <w:rsid w:val="00CE449F"/>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152B"/>
    <w:rsid w:val="00CF24D8"/>
    <w:rsid w:val="00CF2D17"/>
    <w:rsid w:val="00CF3100"/>
    <w:rsid w:val="00CF31B6"/>
    <w:rsid w:val="00CF3252"/>
    <w:rsid w:val="00CF3471"/>
    <w:rsid w:val="00CF3A39"/>
    <w:rsid w:val="00CF3D48"/>
    <w:rsid w:val="00CF3E3E"/>
    <w:rsid w:val="00CF4368"/>
    <w:rsid w:val="00CF437F"/>
    <w:rsid w:val="00CF46CF"/>
    <w:rsid w:val="00CF48EE"/>
    <w:rsid w:val="00CF5082"/>
    <w:rsid w:val="00CF5168"/>
    <w:rsid w:val="00CF53AE"/>
    <w:rsid w:val="00CF54E8"/>
    <w:rsid w:val="00CF57F2"/>
    <w:rsid w:val="00CF59CE"/>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A64"/>
    <w:rsid w:val="00CF7DFD"/>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3"/>
    <w:rsid w:val="00D0693F"/>
    <w:rsid w:val="00D06D5C"/>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8ED"/>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331"/>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B17"/>
    <w:rsid w:val="00D21DB1"/>
    <w:rsid w:val="00D22256"/>
    <w:rsid w:val="00D22582"/>
    <w:rsid w:val="00D23039"/>
    <w:rsid w:val="00D230B0"/>
    <w:rsid w:val="00D233DC"/>
    <w:rsid w:val="00D2342A"/>
    <w:rsid w:val="00D2367D"/>
    <w:rsid w:val="00D2386B"/>
    <w:rsid w:val="00D23A79"/>
    <w:rsid w:val="00D23F6F"/>
    <w:rsid w:val="00D240D6"/>
    <w:rsid w:val="00D242C0"/>
    <w:rsid w:val="00D2454F"/>
    <w:rsid w:val="00D24AF6"/>
    <w:rsid w:val="00D24B5B"/>
    <w:rsid w:val="00D24C4F"/>
    <w:rsid w:val="00D2535D"/>
    <w:rsid w:val="00D25A8B"/>
    <w:rsid w:val="00D25B6B"/>
    <w:rsid w:val="00D25DB0"/>
    <w:rsid w:val="00D261A1"/>
    <w:rsid w:val="00D26234"/>
    <w:rsid w:val="00D2632B"/>
    <w:rsid w:val="00D26562"/>
    <w:rsid w:val="00D26650"/>
    <w:rsid w:val="00D26816"/>
    <w:rsid w:val="00D26A2E"/>
    <w:rsid w:val="00D26ACC"/>
    <w:rsid w:val="00D26D7A"/>
    <w:rsid w:val="00D26ED6"/>
    <w:rsid w:val="00D26F26"/>
    <w:rsid w:val="00D270DB"/>
    <w:rsid w:val="00D2730F"/>
    <w:rsid w:val="00D273AA"/>
    <w:rsid w:val="00D275CE"/>
    <w:rsid w:val="00D27807"/>
    <w:rsid w:val="00D279CD"/>
    <w:rsid w:val="00D27F33"/>
    <w:rsid w:val="00D30662"/>
    <w:rsid w:val="00D30848"/>
    <w:rsid w:val="00D30A75"/>
    <w:rsid w:val="00D30B03"/>
    <w:rsid w:val="00D30FEE"/>
    <w:rsid w:val="00D311A9"/>
    <w:rsid w:val="00D312F9"/>
    <w:rsid w:val="00D31403"/>
    <w:rsid w:val="00D314F0"/>
    <w:rsid w:val="00D315BF"/>
    <w:rsid w:val="00D31730"/>
    <w:rsid w:val="00D317C2"/>
    <w:rsid w:val="00D317F3"/>
    <w:rsid w:val="00D31E2E"/>
    <w:rsid w:val="00D31ECF"/>
    <w:rsid w:val="00D32338"/>
    <w:rsid w:val="00D3257B"/>
    <w:rsid w:val="00D32969"/>
    <w:rsid w:val="00D32A18"/>
    <w:rsid w:val="00D32DE5"/>
    <w:rsid w:val="00D32E46"/>
    <w:rsid w:val="00D33397"/>
    <w:rsid w:val="00D33EF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7BA"/>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66A"/>
    <w:rsid w:val="00D51D5E"/>
    <w:rsid w:val="00D51F86"/>
    <w:rsid w:val="00D5286D"/>
    <w:rsid w:val="00D52872"/>
    <w:rsid w:val="00D52C65"/>
    <w:rsid w:val="00D52DEF"/>
    <w:rsid w:val="00D530E5"/>
    <w:rsid w:val="00D53161"/>
    <w:rsid w:val="00D533B2"/>
    <w:rsid w:val="00D533CB"/>
    <w:rsid w:val="00D53CB6"/>
    <w:rsid w:val="00D53D03"/>
    <w:rsid w:val="00D53E35"/>
    <w:rsid w:val="00D54035"/>
    <w:rsid w:val="00D54206"/>
    <w:rsid w:val="00D54341"/>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6F80"/>
    <w:rsid w:val="00D5753E"/>
    <w:rsid w:val="00D57901"/>
    <w:rsid w:val="00D57F28"/>
    <w:rsid w:val="00D57F5F"/>
    <w:rsid w:val="00D60117"/>
    <w:rsid w:val="00D60163"/>
    <w:rsid w:val="00D6019C"/>
    <w:rsid w:val="00D602E9"/>
    <w:rsid w:val="00D60C71"/>
    <w:rsid w:val="00D60F18"/>
    <w:rsid w:val="00D6113B"/>
    <w:rsid w:val="00D61272"/>
    <w:rsid w:val="00D61508"/>
    <w:rsid w:val="00D61A37"/>
    <w:rsid w:val="00D61BDC"/>
    <w:rsid w:val="00D61C60"/>
    <w:rsid w:val="00D61E64"/>
    <w:rsid w:val="00D61F67"/>
    <w:rsid w:val="00D6238D"/>
    <w:rsid w:val="00D6278F"/>
    <w:rsid w:val="00D627B4"/>
    <w:rsid w:val="00D629BC"/>
    <w:rsid w:val="00D62A8B"/>
    <w:rsid w:val="00D62BBF"/>
    <w:rsid w:val="00D62BCA"/>
    <w:rsid w:val="00D62E68"/>
    <w:rsid w:val="00D6360C"/>
    <w:rsid w:val="00D63647"/>
    <w:rsid w:val="00D6389D"/>
    <w:rsid w:val="00D638A3"/>
    <w:rsid w:val="00D63D95"/>
    <w:rsid w:val="00D63EB4"/>
    <w:rsid w:val="00D63FF9"/>
    <w:rsid w:val="00D6426B"/>
    <w:rsid w:val="00D64352"/>
    <w:rsid w:val="00D64374"/>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22F"/>
    <w:rsid w:val="00D7142C"/>
    <w:rsid w:val="00D7162E"/>
    <w:rsid w:val="00D71675"/>
    <w:rsid w:val="00D71957"/>
    <w:rsid w:val="00D71BBA"/>
    <w:rsid w:val="00D71F8D"/>
    <w:rsid w:val="00D724FC"/>
    <w:rsid w:val="00D727CE"/>
    <w:rsid w:val="00D72EA3"/>
    <w:rsid w:val="00D73263"/>
    <w:rsid w:val="00D73675"/>
    <w:rsid w:val="00D737C9"/>
    <w:rsid w:val="00D73BA3"/>
    <w:rsid w:val="00D73D81"/>
    <w:rsid w:val="00D7415A"/>
    <w:rsid w:val="00D74277"/>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04D"/>
    <w:rsid w:val="00D86445"/>
    <w:rsid w:val="00D86553"/>
    <w:rsid w:val="00D86F36"/>
    <w:rsid w:val="00D871A5"/>
    <w:rsid w:val="00D87488"/>
    <w:rsid w:val="00D879CC"/>
    <w:rsid w:val="00D87AA8"/>
    <w:rsid w:val="00D87D58"/>
    <w:rsid w:val="00D9074A"/>
    <w:rsid w:val="00D90AA9"/>
    <w:rsid w:val="00D90B59"/>
    <w:rsid w:val="00D90B88"/>
    <w:rsid w:val="00D90D5B"/>
    <w:rsid w:val="00D90FA6"/>
    <w:rsid w:val="00D912EA"/>
    <w:rsid w:val="00D9130A"/>
    <w:rsid w:val="00D9158B"/>
    <w:rsid w:val="00D915CC"/>
    <w:rsid w:val="00D919F7"/>
    <w:rsid w:val="00D91BB3"/>
    <w:rsid w:val="00D91E2A"/>
    <w:rsid w:val="00D91EA8"/>
    <w:rsid w:val="00D91EE4"/>
    <w:rsid w:val="00D9257E"/>
    <w:rsid w:val="00D9288C"/>
    <w:rsid w:val="00D9295B"/>
    <w:rsid w:val="00D92B98"/>
    <w:rsid w:val="00D92C32"/>
    <w:rsid w:val="00D932E2"/>
    <w:rsid w:val="00D9375D"/>
    <w:rsid w:val="00D937E4"/>
    <w:rsid w:val="00D93AB3"/>
    <w:rsid w:val="00D93D5D"/>
    <w:rsid w:val="00D93F3B"/>
    <w:rsid w:val="00D9409A"/>
    <w:rsid w:val="00D94452"/>
    <w:rsid w:val="00D9482F"/>
    <w:rsid w:val="00D9492D"/>
    <w:rsid w:val="00D94F5C"/>
    <w:rsid w:val="00D9502B"/>
    <w:rsid w:val="00D95327"/>
    <w:rsid w:val="00D95A0B"/>
    <w:rsid w:val="00D95B20"/>
    <w:rsid w:val="00D95B22"/>
    <w:rsid w:val="00D95F67"/>
    <w:rsid w:val="00D961F9"/>
    <w:rsid w:val="00D96520"/>
    <w:rsid w:val="00D9652B"/>
    <w:rsid w:val="00D9657E"/>
    <w:rsid w:val="00D96583"/>
    <w:rsid w:val="00D971A8"/>
    <w:rsid w:val="00D9729E"/>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0EF"/>
    <w:rsid w:val="00DA5681"/>
    <w:rsid w:val="00DA5843"/>
    <w:rsid w:val="00DA5B2C"/>
    <w:rsid w:val="00DA5BA6"/>
    <w:rsid w:val="00DA60B4"/>
    <w:rsid w:val="00DA6152"/>
    <w:rsid w:val="00DA618F"/>
    <w:rsid w:val="00DA61E7"/>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5C8"/>
    <w:rsid w:val="00DB37C4"/>
    <w:rsid w:val="00DB3858"/>
    <w:rsid w:val="00DB3A8B"/>
    <w:rsid w:val="00DB3A90"/>
    <w:rsid w:val="00DB3C24"/>
    <w:rsid w:val="00DB41A1"/>
    <w:rsid w:val="00DB44BB"/>
    <w:rsid w:val="00DB45F1"/>
    <w:rsid w:val="00DB461B"/>
    <w:rsid w:val="00DB4839"/>
    <w:rsid w:val="00DB4A95"/>
    <w:rsid w:val="00DB4B69"/>
    <w:rsid w:val="00DB4E0A"/>
    <w:rsid w:val="00DB4E94"/>
    <w:rsid w:val="00DB50B7"/>
    <w:rsid w:val="00DB5403"/>
    <w:rsid w:val="00DB5C63"/>
    <w:rsid w:val="00DB623F"/>
    <w:rsid w:val="00DB65CA"/>
    <w:rsid w:val="00DB7095"/>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1F7B"/>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6A5"/>
    <w:rsid w:val="00DC771F"/>
    <w:rsid w:val="00DC78FA"/>
    <w:rsid w:val="00DC791C"/>
    <w:rsid w:val="00DC799B"/>
    <w:rsid w:val="00DC7B6E"/>
    <w:rsid w:val="00DC7C24"/>
    <w:rsid w:val="00DD0AEB"/>
    <w:rsid w:val="00DD0CA6"/>
    <w:rsid w:val="00DD0EC8"/>
    <w:rsid w:val="00DD1132"/>
    <w:rsid w:val="00DD11E7"/>
    <w:rsid w:val="00DD1210"/>
    <w:rsid w:val="00DD15FE"/>
    <w:rsid w:val="00DD1BE7"/>
    <w:rsid w:val="00DD1D80"/>
    <w:rsid w:val="00DD1FC9"/>
    <w:rsid w:val="00DD24B1"/>
    <w:rsid w:val="00DD26A5"/>
    <w:rsid w:val="00DD275F"/>
    <w:rsid w:val="00DD2ADA"/>
    <w:rsid w:val="00DD2B7E"/>
    <w:rsid w:val="00DD2D06"/>
    <w:rsid w:val="00DD2E75"/>
    <w:rsid w:val="00DD2EF6"/>
    <w:rsid w:val="00DD3039"/>
    <w:rsid w:val="00DD32FB"/>
    <w:rsid w:val="00DD350D"/>
    <w:rsid w:val="00DD35D3"/>
    <w:rsid w:val="00DD36BF"/>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55"/>
    <w:rsid w:val="00DD7083"/>
    <w:rsid w:val="00DD7283"/>
    <w:rsid w:val="00DD7A02"/>
    <w:rsid w:val="00DD7C3F"/>
    <w:rsid w:val="00DD7CF1"/>
    <w:rsid w:val="00DD7F1E"/>
    <w:rsid w:val="00DE002A"/>
    <w:rsid w:val="00DE0293"/>
    <w:rsid w:val="00DE084C"/>
    <w:rsid w:val="00DE0862"/>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829"/>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51E"/>
    <w:rsid w:val="00DF68C6"/>
    <w:rsid w:val="00DF6A60"/>
    <w:rsid w:val="00DF6CD2"/>
    <w:rsid w:val="00DF6D03"/>
    <w:rsid w:val="00DF7066"/>
    <w:rsid w:val="00DF72F1"/>
    <w:rsid w:val="00DF73D4"/>
    <w:rsid w:val="00DF7646"/>
    <w:rsid w:val="00DF7656"/>
    <w:rsid w:val="00DF788F"/>
    <w:rsid w:val="00DF7A2F"/>
    <w:rsid w:val="00DF7DC8"/>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09B"/>
    <w:rsid w:val="00E1032E"/>
    <w:rsid w:val="00E103FD"/>
    <w:rsid w:val="00E104E6"/>
    <w:rsid w:val="00E1057C"/>
    <w:rsid w:val="00E10C3D"/>
    <w:rsid w:val="00E10D4E"/>
    <w:rsid w:val="00E1106B"/>
    <w:rsid w:val="00E11353"/>
    <w:rsid w:val="00E11387"/>
    <w:rsid w:val="00E11484"/>
    <w:rsid w:val="00E11677"/>
    <w:rsid w:val="00E11802"/>
    <w:rsid w:val="00E119DC"/>
    <w:rsid w:val="00E119EB"/>
    <w:rsid w:val="00E11B34"/>
    <w:rsid w:val="00E11B76"/>
    <w:rsid w:val="00E11E77"/>
    <w:rsid w:val="00E11E83"/>
    <w:rsid w:val="00E122DD"/>
    <w:rsid w:val="00E12679"/>
    <w:rsid w:val="00E129F4"/>
    <w:rsid w:val="00E12C8D"/>
    <w:rsid w:val="00E12DB0"/>
    <w:rsid w:val="00E13376"/>
    <w:rsid w:val="00E133B7"/>
    <w:rsid w:val="00E13498"/>
    <w:rsid w:val="00E13610"/>
    <w:rsid w:val="00E137D6"/>
    <w:rsid w:val="00E1380E"/>
    <w:rsid w:val="00E139CA"/>
    <w:rsid w:val="00E13A46"/>
    <w:rsid w:val="00E13BBC"/>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D18"/>
    <w:rsid w:val="00E210CC"/>
    <w:rsid w:val="00E21CA8"/>
    <w:rsid w:val="00E21F22"/>
    <w:rsid w:val="00E21F25"/>
    <w:rsid w:val="00E22C49"/>
    <w:rsid w:val="00E23110"/>
    <w:rsid w:val="00E23210"/>
    <w:rsid w:val="00E236D3"/>
    <w:rsid w:val="00E238A5"/>
    <w:rsid w:val="00E23A4C"/>
    <w:rsid w:val="00E23C90"/>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8C0"/>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AC9"/>
    <w:rsid w:val="00E32B61"/>
    <w:rsid w:val="00E32D61"/>
    <w:rsid w:val="00E32DE1"/>
    <w:rsid w:val="00E3312E"/>
    <w:rsid w:val="00E331DC"/>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2C0"/>
    <w:rsid w:val="00E37437"/>
    <w:rsid w:val="00E374E7"/>
    <w:rsid w:val="00E379C4"/>
    <w:rsid w:val="00E379E7"/>
    <w:rsid w:val="00E37A6E"/>
    <w:rsid w:val="00E37BA8"/>
    <w:rsid w:val="00E40246"/>
    <w:rsid w:val="00E4030D"/>
    <w:rsid w:val="00E405F7"/>
    <w:rsid w:val="00E4085D"/>
    <w:rsid w:val="00E408A5"/>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00F"/>
    <w:rsid w:val="00E47535"/>
    <w:rsid w:val="00E47812"/>
    <w:rsid w:val="00E47916"/>
    <w:rsid w:val="00E47AAA"/>
    <w:rsid w:val="00E47D8D"/>
    <w:rsid w:val="00E47F77"/>
    <w:rsid w:val="00E513AA"/>
    <w:rsid w:val="00E51799"/>
    <w:rsid w:val="00E51A41"/>
    <w:rsid w:val="00E51EDF"/>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751"/>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348"/>
    <w:rsid w:val="00E70433"/>
    <w:rsid w:val="00E70578"/>
    <w:rsid w:val="00E706E2"/>
    <w:rsid w:val="00E70A9B"/>
    <w:rsid w:val="00E70EB0"/>
    <w:rsid w:val="00E71174"/>
    <w:rsid w:val="00E718F3"/>
    <w:rsid w:val="00E71DC5"/>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87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DFE"/>
    <w:rsid w:val="00E84E66"/>
    <w:rsid w:val="00E84F61"/>
    <w:rsid w:val="00E852B4"/>
    <w:rsid w:val="00E85726"/>
    <w:rsid w:val="00E857C1"/>
    <w:rsid w:val="00E85A58"/>
    <w:rsid w:val="00E85A65"/>
    <w:rsid w:val="00E85E3E"/>
    <w:rsid w:val="00E86619"/>
    <w:rsid w:val="00E86773"/>
    <w:rsid w:val="00E86D5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7B"/>
    <w:rsid w:val="00E97D9E"/>
    <w:rsid w:val="00EA0011"/>
    <w:rsid w:val="00EA0163"/>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DD1"/>
    <w:rsid w:val="00EA4ED4"/>
    <w:rsid w:val="00EA52CA"/>
    <w:rsid w:val="00EA53D4"/>
    <w:rsid w:val="00EA5524"/>
    <w:rsid w:val="00EA5D39"/>
    <w:rsid w:val="00EA631A"/>
    <w:rsid w:val="00EA6BBE"/>
    <w:rsid w:val="00EA6C13"/>
    <w:rsid w:val="00EA6CDE"/>
    <w:rsid w:val="00EA70C0"/>
    <w:rsid w:val="00EA714D"/>
    <w:rsid w:val="00EA7C30"/>
    <w:rsid w:val="00EA7C9D"/>
    <w:rsid w:val="00EA7F87"/>
    <w:rsid w:val="00EB01C4"/>
    <w:rsid w:val="00EB0C91"/>
    <w:rsid w:val="00EB0F83"/>
    <w:rsid w:val="00EB12A2"/>
    <w:rsid w:val="00EB13E6"/>
    <w:rsid w:val="00EB1420"/>
    <w:rsid w:val="00EB150B"/>
    <w:rsid w:val="00EB1645"/>
    <w:rsid w:val="00EB17D7"/>
    <w:rsid w:val="00EB1A59"/>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DA4"/>
    <w:rsid w:val="00EB6F3E"/>
    <w:rsid w:val="00EB72EB"/>
    <w:rsid w:val="00EB731B"/>
    <w:rsid w:val="00EB769E"/>
    <w:rsid w:val="00EB7A7D"/>
    <w:rsid w:val="00EB7C94"/>
    <w:rsid w:val="00EB7CC8"/>
    <w:rsid w:val="00EB7E1F"/>
    <w:rsid w:val="00EB7F4B"/>
    <w:rsid w:val="00EB7F50"/>
    <w:rsid w:val="00EC0028"/>
    <w:rsid w:val="00EC04ED"/>
    <w:rsid w:val="00EC0593"/>
    <w:rsid w:val="00EC0632"/>
    <w:rsid w:val="00EC063F"/>
    <w:rsid w:val="00EC09AD"/>
    <w:rsid w:val="00EC0A44"/>
    <w:rsid w:val="00EC0A7C"/>
    <w:rsid w:val="00EC0B12"/>
    <w:rsid w:val="00EC0FC4"/>
    <w:rsid w:val="00EC129B"/>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5E3E"/>
    <w:rsid w:val="00EC6535"/>
    <w:rsid w:val="00EC664D"/>
    <w:rsid w:val="00EC6656"/>
    <w:rsid w:val="00EC6B3D"/>
    <w:rsid w:val="00EC6D2B"/>
    <w:rsid w:val="00EC6EE4"/>
    <w:rsid w:val="00EC6FE3"/>
    <w:rsid w:val="00EC736E"/>
    <w:rsid w:val="00EC757D"/>
    <w:rsid w:val="00EC7C4E"/>
    <w:rsid w:val="00EC7F29"/>
    <w:rsid w:val="00ED00C2"/>
    <w:rsid w:val="00ED0127"/>
    <w:rsid w:val="00ED04CF"/>
    <w:rsid w:val="00ED0591"/>
    <w:rsid w:val="00ED0606"/>
    <w:rsid w:val="00ED0955"/>
    <w:rsid w:val="00ED0CD6"/>
    <w:rsid w:val="00ED0F12"/>
    <w:rsid w:val="00ED105C"/>
    <w:rsid w:val="00ED171E"/>
    <w:rsid w:val="00ED17A9"/>
    <w:rsid w:val="00ED18FE"/>
    <w:rsid w:val="00ED1AAC"/>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988"/>
    <w:rsid w:val="00EE0A84"/>
    <w:rsid w:val="00EE0DD0"/>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07E"/>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203"/>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67A"/>
    <w:rsid w:val="00EF7A09"/>
    <w:rsid w:val="00EF7B7A"/>
    <w:rsid w:val="00EF7D38"/>
    <w:rsid w:val="00F0052B"/>
    <w:rsid w:val="00F009A6"/>
    <w:rsid w:val="00F00B45"/>
    <w:rsid w:val="00F00BCA"/>
    <w:rsid w:val="00F00C12"/>
    <w:rsid w:val="00F010AE"/>
    <w:rsid w:val="00F0142C"/>
    <w:rsid w:val="00F01479"/>
    <w:rsid w:val="00F0159C"/>
    <w:rsid w:val="00F015DE"/>
    <w:rsid w:val="00F016DE"/>
    <w:rsid w:val="00F01747"/>
    <w:rsid w:val="00F01B9B"/>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784"/>
    <w:rsid w:val="00F07A0C"/>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633"/>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40"/>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17CDD"/>
    <w:rsid w:val="00F20809"/>
    <w:rsid w:val="00F2087F"/>
    <w:rsid w:val="00F209B6"/>
    <w:rsid w:val="00F20C89"/>
    <w:rsid w:val="00F20D29"/>
    <w:rsid w:val="00F21967"/>
    <w:rsid w:val="00F21D99"/>
    <w:rsid w:val="00F22238"/>
    <w:rsid w:val="00F222FB"/>
    <w:rsid w:val="00F22666"/>
    <w:rsid w:val="00F22717"/>
    <w:rsid w:val="00F22B34"/>
    <w:rsid w:val="00F22CC3"/>
    <w:rsid w:val="00F22EF9"/>
    <w:rsid w:val="00F23359"/>
    <w:rsid w:val="00F23565"/>
    <w:rsid w:val="00F236D4"/>
    <w:rsid w:val="00F239EA"/>
    <w:rsid w:val="00F23B2C"/>
    <w:rsid w:val="00F23B3F"/>
    <w:rsid w:val="00F23C0B"/>
    <w:rsid w:val="00F23D91"/>
    <w:rsid w:val="00F2408F"/>
    <w:rsid w:val="00F240D3"/>
    <w:rsid w:val="00F2423E"/>
    <w:rsid w:val="00F24378"/>
    <w:rsid w:val="00F2467F"/>
    <w:rsid w:val="00F24900"/>
    <w:rsid w:val="00F24A83"/>
    <w:rsid w:val="00F24E35"/>
    <w:rsid w:val="00F24FF8"/>
    <w:rsid w:val="00F252FE"/>
    <w:rsid w:val="00F2536F"/>
    <w:rsid w:val="00F253DA"/>
    <w:rsid w:val="00F25755"/>
    <w:rsid w:val="00F25826"/>
    <w:rsid w:val="00F25D98"/>
    <w:rsid w:val="00F25DCC"/>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10"/>
    <w:rsid w:val="00F3263C"/>
    <w:rsid w:val="00F32810"/>
    <w:rsid w:val="00F32CB2"/>
    <w:rsid w:val="00F33286"/>
    <w:rsid w:val="00F3354C"/>
    <w:rsid w:val="00F33B2F"/>
    <w:rsid w:val="00F33C86"/>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802"/>
    <w:rsid w:val="00F50987"/>
    <w:rsid w:val="00F50BCE"/>
    <w:rsid w:val="00F50C9C"/>
    <w:rsid w:val="00F50D2F"/>
    <w:rsid w:val="00F50EE9"/>
    <w:rsid w:val="00F515AD"/>
    <w:rsid w:val="00F51606"/>
    <w:rsid w:val="00F51A1C"/>
    <w:rsid w:val="00F51A57"/>
    <w:rsid w:val="00F51CD7"/>
    <w:rsid w:val="00F51E9D"/>
    <w:rsid w:val="00F51F1E"/>
    <w:rsid w:val="00F5229D"/>
    <w:rsid w:val="00F527DD"/>
    <w:rsid w:val="00F52BF0"/>
    <w:rsid w:val="00F532C0"/>
    <w:rsid w:val="00F53351"/>
    <w:rsid w:val="00F53489"/>
    <w:rsid w:val="00F536BF"/>
    <w:rsid w:val="00F536CF"/>
    <w:rsid w:val="00F53718"/>
    <w:rsid w:val="00F53F1C"/>
    <w:rsid w:val="00F5423E"/>
    <w:rsid w:val="00F542FB"/>
    <w:rsid w:val="00F54AB8"/>
    <w:rsid w:val="00F54BA4"/>
    <w:rsid w:val="00F54E9D"/>
    <w:rsid w:val="00F54EA6"/>
    <w:rsid w:val="00F54FBC"/>
    <w:rsid w:val="00F55063"/>
    <w:rsid w:val="00F55292"/>
    <w:rsid w:val="00F552FD"/>
    <w:rsid w:val="00F55363"/>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0D9"/>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4F"/>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4F07"/>
    <w:rsid w:val="00F65054"/>
    <w:rsid w:val="00F6523A"/>
    <w:rsid w:val="00F65681"/>
    <w:rsid w:val="00F65719"/>
    <w:rsid w:val="00F65D99"/>
    <w:rsid w:val="00F66083"/>
    <w:rsid w:val="00F66340"/>
    <w:rsid w:val="00F66447"/>
    <w:rsid w:val="00F6690C"/>
    <w:rsid w:val="00F6710B"/>
    <w:rsid w:val="00F67302"/>
    <w:rsid w:val="00F67390"/>
    <w:rsid w:val="00F67798"/>
    <w:rsid w:val="00F67A17"/>
    <w:rsid w:val="00F67AA6"/>
    <w:rsid w:val="00F67AAF"/>
    <w:rsid w:val="00F7057A"/>
    <w:rsid w:val="00F70819"/>
    <w:rsid w:val="00F70C66"/>
    <w:rsid w:val="00F70E3A"/>
    <w:rsid w:val="00F70E46"/>
    <w:rsid w:val="00F711F6"/>
    <w:rsid w:val="00F7148A"/>
    <w:rsid w:val="00F717A0"/>
    <w:rsid w:val="00F71812"/>
    <w:rsid w:val="00F71BEE"/>
    <w:rsid w:val="00F71C84"/>
    <w:rsid w:val="00F71E0B"/>
    <w:rsid w:val="00F71F52"/>
    <w:rsid w:val="00F720C7"/>
    <w:rsid w:val="00F72382"/>
    <w:rsid w:val="00F724BF"/>
    <w:rsid w:val="00F7255C"/>
    <w:rsid w:val="00F72616"/>
    <w:rsid w:val="00F72CAF"/>
    <w:rsid w:val="00F72CBF"/>
    <w:rsid w:val="00F72D88"/>
    <w:rsid w:val="00F72DC9"/>
    <w:rsid w:val="00F72EF6"/>
    <w:rsid w:val="00F73624"/>
    <w:rsid w:val="00F73770"/>
    <w:rsid w:val="00F73B1E"/>
    <w:rsid w:val="00F744A2"/>
    <w:rsid w:val="00F745B1"/>
    <w:rsid w:val="00F7492B"/>
    <w:rsid w:val="00F74BE4"/>
    <w:rsid w:val="00F74CD5"/>
    <w:rsid w:val="00F74D2C"/>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183"/>
    <w:rsid w:val="00F81236"/>
    <w:rsid w:val="00F8138B"/>
    <w:rsid w:val="00F814BD"/>
    <w:rsid w:val="00F81552"/>
    <w:rsid w:val="00F81793"/>
    <w:rsid w:val="00F8179C"/>
    <w:rsid w:val="00F818E0"/>
    <w:rsid w:val="00F81C8C"/>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6BB3"/>
    <w:rsid w:val="00F87385"/>
    <w:rsid w:val="00F87402"/>
    <w:rsid w:val="00F8741C"/>
    <w:rsid w:val="00F874F7"/>
    <w:rsid w:val="00F8751D"/>
    <w:rsid w:val="00F87E4B"/>
    <w:rsid w:val="00F90277"/>
    <w:rsid w:val="00F9054D"/>
    <w:rsid w:val="00F9072C"/>
    <w:rsid w:val="00F909EC"/>
    <w:rsid w:val="00F90FEB"/>
    <w:rsid w:val="00F91132"/>
    <w:rsid w:val="00F912C0"/>
    <w:rsid w:val="00F917D4"/>
    <w:rsid w:val="00F91A8C"/>
    <w:rsid w:val="00F91AA9"/>
    <w:rsid w:val="00F91D0D"/>
    <w:rsid w:val="00F91E87"/>
    <w:rsid w:val="00F92140"/>
    <w:rsid w:val="00F922C3"/>
    <w:rsid w:val="00F924DB"/>
    <w:rsid w:val="00F92F0D"/>
    <w:rsid w:val="00F93179"/>
    <w:rsid w:val="00F93272"/>
    <w:rsid w:val="00F93427"/>
    <w:rsid w:val="00F93466"/>
    <w:rsid w:val="00F9382C"/>
    <w:rsid w:val="00F9383D"/>
    <w:rsid w:val="00F93BD0"/>
    <w:rsid w:val="00F9411B"/>
    <w:rsid w:val="00F941C1"/>
    <w:rsid w:val="00F942F0"/>
    <w:rsid w:val="00F94398"/>
    <w:rsid w:val="00F943E4"/>
    <w:rsid w:val="00F94400"/>
    <w:rsid w:val="00F948BB"/>
    <w:rsid w:val="00F948E7"/>
    <w:rsid w:val="00F9497F"/>
    <w:rsid w:val="00F9513B"/>
    <w:rsid w:val="00F963F3"/>
    <w:rsid w:val="00F96428"/>
    <w:rsid w:val="00F96540"/>
    <w:rsid w:val="00F965CD"/>
    <w:rsid w:val="00F96BCF"/>
    <w:rsid w:val="00F96E50"/>
    <w:rsid w:val="00F9719D"/>
    <w:rsid w:val="00F973FB"/>
    <w:rsid w:val="00F97DF2"/>
    <w:rsid w:val="00F97E21"/>
    <w:rsid w:val="00FA02FE"/>
    <w:rsid w:val="00FA036E"/>
    <w:rsid w:val="00FA046E"/>
    <w:rsid w:val="00FA04C3"/>
    <w:rsid w:val="00FA04E6"/>
    <w:rsid w:val="00FA065D"/>
    <w:rsid w:val="00FA096D"/>
    <w:rsid w:val="00FA0CB5"/>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20F"/>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A7EAE"/>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156"/>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708"/>
    <w:rsid w:val="00FB6956"/>
    <w:rsid w:val="00FB69E5"/>
    <w:rsid w:val="00FB6B36"/>
    <w:rsid w:val="00FB6CF3"/>
    <w:rsid w:val="00FB6D2E"/>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0E5D"/>
    <w:rsid w:val="00FC1119"/>
    <w:rsid w:val="00FC143B"/>
    <w:rsid w:val="00FC19FB"/>
    <w:rsid w:val="00FC1AA9"/>
    <w:rsid w:val="00FC1C7B"/>
    <w:rsid w:val="00FC1E2A"/>
    <w:rsid w:val="00FC1FD3"/>
    <w:rsid w:val="00FC2214"/>
    <w:rsid w:val="00FC229F"/>
    <w:rsid w:val="00FC2633"/>
    <w:rsid w:val="00FC2984"/>
    <w:rsid w:val="00FC29D1"/>
    <w:rsid w:val="00FC2E91"/>
    <w:rsid w:val="00FC33A3"/>
    <w:rsid w:val="00FC34C4"/>
    <w:rsid w:val="00FC3789"/>
    <w:rsid w:val="00FC3C21"/>
    <w:rsid w:val="00FC3C34"/>
    <w:rsid w:val="00FC407C"/>
    <w:rsid w:val="00FC42EF"/>
    <w:rsid w:val="00FC4398"/>
    <w:rsid w:val="00FC4E0F"/>
    <w:rsid w:val="00FC4E7A"/>
    <w:rsid w:val="00FC4EA1"/>
    <w:rsid w:val="00FC54BA"/>
    <w:rsid w:val="00FC54E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8B0"/>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16F"/>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3D2"/>
    <w:rsid w:val="00FE3582"/>
    <w:rsid w:val="00FE358D"/>
    <w:rsid w:val="00FE362C"/>
    <w:rsid w:val="00FE3E9F"/>
    <w:rsid w:val="00FE40E6"/>
    <w:rsid w:val="00FE469B"/>
    <w:rsid w:val="00FE49B8"/>
    <w:rsid w:val="00FE4A45"/>
    <w:rsid w:val="00FE4CF9"/>
    <w:rsid w:val="00FE4F91"/>
    <w:rsid w:val="00FE50A7"/>
    <w:rsid w:val="00FE5119"/>
    <w:rsid w:val="00FE5878"/>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5CD"/>
    <w:rsid w:val="00FF1A35"/>
    <w:rsid w:val="00FF1AC0"/>
    <w:rsid w:val="00FF1C1F"/>
    <w:rsid w:val="00FF1C63"/>
    <w:rsid w:val="00FF2038"/>
    <w:rsid w:val="00FF2431"/>
    <w:rsid w:val="00FF2694"/>
    <w:rsid w:val="00FF2727"/>
    <w:rsid w:val="00FF2AF9"/>
    <w:rsid w:val="00FF323E"/>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A7"/>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5A3022"/>
    <w:pPr>
      <w:pBdr>
        <w:top w:val="none" w:sz="0" w:space="0" w:color="auto"/>
      </w:pBdr>
      <w:spacing w:before="160" w:after="120"/>
      <w:outlineLvl w:val="1"/>
    </w:pPr>
    <w:rPr>
      <w:sz w:val="28"/>
      <w:szCs w:val="28"/>
    </w:rPr>
  </w:style>
  <w:style w:type="paragraph" w:styleId="Heading3">
    <w:name w:val="heading 3"/>
    <w:aliases w:val="Underrubrik2,H3,h3,Memo Heading 3,no break"/>
    <w:basedOn w:val="Heading2"/>
    <w:next w:val="Normal"/>
    <w:link w:val="Heading3Char"/>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ind w:left="1985" w:hanging="1985"/>
      <w:outlineLvl w:val="5"/>
    </w:pPr>
  </w:style>
  <w:style w:type="paragraph" w:styleId="Heading7">
    <w:name w:val="heading 7"/>
    <w:basedOn w:val="H6"/>
    <w:next w:val="Normal"/>
    <w:qFormat/>
    <w:rsid w:val="00B40E91"/>
    <w:pPr>
      <w:numPr>
        <w:ilvl w:val="6"/>
      </w:numPr>
      <w:ind w:left="1985" w:hanging="1985"/>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maintext">
    <w:name w:val="main text"/>
    <w:basedOn w:val="Normal"/>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Normal"/>
    <w:rsid w:val="007F121E"/>
    <w:pPr>
      <w:numPr>
        <w:numId w:val="14"/>
      </w:numPr>
      <w:jc w:val="both"/>
    </w:pPr>
    <w:rPr>
      <w:sz w:val="24"/>
      <w:lang w:val="en-US"/>
    </w:rPr>
  </w:style>
  <w:style w:type="character" w:customStyle="1" w:styleId="Heading3Char">
    <w:name w:val="Heading 3 Char"/>
    <w:aliases w:val="Underrubrik2 Char,H3 Char,h3 Char,Memo Heading 3 Char,no break Char"/>
    <w:link w:val="Heading3"/>
    <w:rsid w:val="007F121E"/>
    <w:rPr>
      <w:rFonts w:ascii="Arial" w:hAnsi="Arial"/>
      <w:sz w:val="28"/>
      <w:szCs w:val="28"/>
      <w:lang w:val="en-GB" w:eastAsia="en-US"/>
    </w:rPr>
  </w:style>
  <w:style w:type="character" w:customStyle="1" w:styleId="Heading2Char">
    <w:name w:val="Heading 2 Char"/>
    <w:aliases w:val="Head2A Char,2 Char,H2 Char,h2 Char"/>
    <w:link w:val="Heading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PlaceholderText">
    <w:name w:val="Placeholder Text"/>
    <w:basedOn w:val="DefaultParagraphFont"/>
    <w:uiPriority w:val="99"/>
    <w:semiHidden/>
    <w:rsid w:val="002628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3533B-7229-450E-8EE8-0727C6F6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5</Pages>
  <Words>2069</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mazin shalash</cp:lastModifiedBy>
  <cp:revision>2</cp:revision>
  <cp:lastPrinted>2017-01-22T10:11:00Z</cp:lastPrinted>
  <dcterms:created xsi:type="dcterms:W3CDTF">2018-05-11T06:33:00Z</dcterms:created>
  <dcterms:modified xsi:type="dcterms:W3CDTF">2018-05-11T06:33:00Z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(3)HKIbGDztqmAKJEabmZ4A8YkNDkScFe6csYOhKpqTycq0fZvinfn0U5VovQF9IDglSEgO5L6R
qIilVaEZRcNKGn0sPkWFyz7qBaog9jHyVJio4dh+PP2e5X+Q24TiuRP5XpVz9+ReQWD0li1k
uLebWcSHK1sIjdeudFlBdTSV15rlqWUTndPqLNqY/uNKYd8PgDoJekoQl7610Zr4wIYZMIaw
vabfzqi9w1yu1GNj3s</vt:lpwstr>
  </property>
  <property fmtid="{D5CDD505-2E9C-101B-9397-08002B2CF9AE}" pid="34" name="_2015_ms_pID_725343_00">
    <vt:lpwstr>_2015_ms_pID_725343</vt:lpwstr>
  </property>
  <property fmtid="{D5CDD505-2E9C-101B-9397-08002B2CF9AE}" pid="35" name="_2015_ms_pID_7253431">
    <vt:lpwstr>Kb3uSyAzMsa0q4H/uBSOsQsQa4lzkuuKWvGSZ2CuuCxKhYK3kW0iY4
kGjXobZL1RVwmTXF4gi6e1+LtLrO4MdMB018SEOvfyb0D4gFJImK7cgGRfG+rWVSP2pGt9UP
Gk2ygWFi7cWyLfoOQ7rUqi/c3qQELgIuGtsQJom1eKATi9esiuZivVtc0xuPA6ce12mWrnpj
tfGg8rJSUICn9mIOEzqFPpQSncZDo0a65XJ9</vt:lpwstr>
  </property>
  <property fmtid="{D5CDD505-2E9C-101B-9397-08002B2CF9AE}" pid="36" name="_2015_ms_pID_7253431_00">
    <vt:lpwstr>_2015_ms_pID_7253431</vt:lpwstr>
  </property>
  <property fmtid="{D5CDD505-2E9C-101B-9397-08002B2CF9AE}" pid="37" name="_2015_ms_pID_7253432">
    <vt:lpwstr>3HkgupHA0brYsjtFNnrOi6ye05KbVHuQrH2Z
q/jQxLxSx6vL8z/jnnsWkoEG6Yy2hbDChqE9T+uBdeOjdJINtnQ=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1525829649</vt:lpwstr>
  </property>
</Properties>
</file>